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A7" w:rsidRPr="00A32307" w:rsidRDefault="003E5FA7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32307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E5FA7" w:rsidRDefault="003E5FA7" w:rsidP="003E5FA7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A32307">
        <w:rPr>
          <w:rFonts w:ascii="Times New Roman" w:hAnsi="Times New Roman"/>
          <w:sz w:val="28"/>
          <w:szCs w:val="28"/>
        </w:rPr>
        <w:t>«Де</w:t>
      </w:r>
      <w:r>
        <w:rPr>
          <w:rFonts w:ascii="Times New Roman" w:hAnsi="Times New Roman"/>
          <w:sz w:val="28"/>
          <w:szCs w:val="28"/>
        </w:rPr>
        <w:t xml:space="preserve">тский сад комбинированного вида </w:t>
      </w:r>
      <w:r w:rsidR="000C1954">
        <w:rPr>
          <w:rFonts w:ascii="Times New Roman" w:hAnsi="Times New Roman"/>
          <w:sz w:val="28"/>
          <w:szCs w:val="28"/>
        </w:rPr>
        <w:t xml:space="preserve">села </w:t>
      </w:r>
      <w:proofErr w:type="spellStart"/>
      <w:r w:rsidR="000C1954">
        <w:rPr>
          <w:rFonts w:ascii="Times New Roman" w:hAnsi="Times New Roman"/>
          <w:sz w:val="28"/>
          <w:szCs w:val="28"/>
        </w:rPr>
        <w:t>Бикмуразово</w:t>
      </w:r>
      <w:proofErr w:type="spellEnd"/>
      <w:r w:rsidR="000C195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C1954">
        <w:rPr>
          <w:rFonts w:ascii="Times New Roman" w:hAnsi="Times New Roman"/>
          <w:sz w:val="28"/>
          <w:szCs w:val="28"/>
        </w:rPr>
        <w:t>Милэшкэй</w:t>
      </w:r>
      <w:proofErr w:type="spellEnd"/>
      <w:r w:rsidR="000C1954">
        <w:rPr>
          <w:rFonts w:ascii="Times New Roman" w:hAnsi="Times New Roman"/>
          <w:sz w:val="28"/>
          <w:szCs w:val="28"/>
        </w:rPr>
        <w:t>»</w:t>
      </w:r>
    </w:p>
    <w:p w:rsidR="003E5FA7" w:rsidRPr="00A32307" w:rsidRDefault="000C1954" w:rsidP="003E5FA7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D52D1" w:rsidRDefault="008D52D1"/>
    <w:p w:rsidR="003E5FA7" w:rsidRDefault="003E5FA7"/>
    <w:p w:rsidR="003E5FA7" w:rsidRDefault="003E5FA7"/>
    <w:p w:rsidR="003E5FA7" w:rsidRPr="00E92AB4" w:rsidRDefault="003E5FA7" w:rsidP="003E5FA7">
      <w:pPr>
        <w:pBdr>
          <w:bar w:val="single" w:sz="4" w:color="auto"/>
        </w:pBd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Утверждено:                                        </w:t>
      </w:r>
    </w:p>
    <w:p w:rsidR="003E5FA7" w:rsidRPr="00E92AB4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C1954">
        <w:rPr>
          <w:rFonts w:ascii="Times New Roman" w:eastAsia="Calibri" w:hAnsi="Times New Roman" w:cs="Times New Roman"/>
          <w:sz w:val="24"/>
          <w:szCs w:val="24"/>
        </w:rPr>
        <w:t xml:space="preserve">              Заведующая МБДОУ «</w:t>
      </w:r>
      <w:proofErr w:type="spellStart"/>
      <w:r w:rsidR="000C1954">
        <w:rPr>
          <w:rFonts w:ascii="Times New Roman" w:eastAsia="Calibri" w:hAnsi="Times New Roman" w:cs="Times New Roman"/>
          <w:sz w:val="24"/>
          <w:szCs w:val="24"/>
        </w:rPr>
        <w:t>Милэшкэй</w:t>
      </w:r>
      <w:proofErr w:type="spellEnd"/>
      <w:r w:rsidR="000C195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E5FA7" w:rsidRPr="00E92AB4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---------------- </w:t>
      </w:r>
      <w:proofErr w:type="spellStart"/>
      <w:r w:rsidR="000C1954">
        <w:rPr>
          <w:rFonts w:ascii="Times New Roman" w:eastAsia="Calibri" w:hAnsi="Times New Roman" w:cs="Times New Roman"/>
          <w:sz w:val="24"/>
          <w:szCs w:val="24"/>
        </w:rPr>
        <w:t>Валиуллина</w:t>
      </w:r>
      <w:proofErr w:type="spellEnd"/>
      <w:r w:rsidR="000C1954">
        <w:rPr>
          <w:rFonts w:ascii="Times New Roman" w:eastAsia="Calibri" w:hAnsi="Times New Roman" w:cs="Times New Roman"/>
          <w:sz w:val="24"/>
          <w:szCs w:val="24"/>
        </w:rPr>
        <w:t xml:space="preserve"> Л.Ф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5FA7" w:rsidRDefault="003E5FA7" w:rsidP="003E5FA7">
      <w:pPr>
        <w:pBdr>
          <w:bar w:val="single" w:sz="4" w:color="auto"/>
        </w:pBdr>
        <w:spacing w:after="0" w:line="240" w:lineRule="auto"/>
        <w:ind w:left="283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="000C1954">
        <w:rPr>
          <w:rFonts w:ascii="Times New Roman" w:eastAsia="Calibri" w:hAnsi="Times New Roman" w:cs="Times New Roman"/>
          <w:sz w:val="24"/>
          <w:szCs w:val="24"/>
        </w:rPr>
        <w:t>----------------------------2021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5FA7" w:rsidRPr="006A7C31" w:rsidRDefault="006A7C31" w:rsidP="003E2EFE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7C31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6A7C31">
        <w:rPr>
          <w:rFonts w:ascii="Times New Roman" w:hAnsi="Times New Roman" w:cs="Times New Roman"/>
          <w:b/>
          <w:sz w:val="36"/>
          <w:szCs w:val="36"/>
        </w:rPr>
        <w:t>Развивайка</w:t>
      </w:r>
      <w:proofErr w:type="spellEnd"/>
      <w:r w:rsidRPr="006A7C31">
        <w:rPr>
          <w:rFonts w:ascii="Times New Roman" w:hAnsi="Times New Roman" w:cs="Times New Roman"/>
          <w:b/>
          <w:sz w:val="36"/>
          <w:szCs w:val="36"/>
        </w:rPr>
        <w:t>»</w:t>
      </w:r>
    </w:p>
    <w:p w:rsidR="003E5FA7" w:rsidRPr="003E2EFE" w:rsidRDefault="006A7C31" w:rsidP="006A7C31">
      <w:pPr>
        <w:pStyle w:val="a5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</w:rPr>
      </w:pPr>
      <w:r>
        <w:rPr>
          <w:rFonts w:ascii="Times New Roman" w:hAnsi="Times New Roman" w:cs="Times New Roman"/>
          <w:bCs/>
          <w:iCs/>
          <w:kern w:val="24"/>
          <w:sz w:val="28"/>
          <w:szCs w:val="28"/>
        </w:rPr>
        <w:t>(по развитию и познавате</w:t>
      </w:r>
      <w:r w:rsidR="00F241CD">
        <w:rPr>
          <w:rFonts w:ascii="Times New Roman" w:hAnsi="Times New Roman" w:cs="Times New Roman"/>
          <w:bCs/>
          <w:iCs/>
          <w:kern w:val="24"/>
          <w:sz w:val="28"/>
          <w:szCs w:val="28"/>
        </w:rPr>
        <w:t xml:space="preserve">льных процессов у детей с ЗПР, </w:t>
      </w:r>
      <w:r>
        <w:rPr>
          <w:rFonts w:ascii="Times New Roman" w:hAnsi="Times New Roman" w:cs="Times New Roman"/>
          <w:bCs/>
          <w:iCs/>
          <w:kern w:val="24"/>
          <w:sz w:val="28"/>
          <w:szCs w:val="28"/>
        </w:rPr>
        <w:t>ОНР</w:t>
      </w:r>
      <w:r w:rsidR="00F241CD">
        <w:rPr>
          <w:rFonts w:ascii="Times New Roman" w:hAnsi="Times New Roman" w:cs="Times New Roman"/>
          <w:bCs/>
          <w:iCs/>
          <w:kern w:val="24"/>
          <w:sz w:val="28"/>
          <w:szCs w:val="28"/>
        </w:rPr>
        <w:t>, ОВЗ</w:t>
      </w:r>
      <w:r>
        <w:rPr>
          <w:rFonts w:ascii="Times New Roman" w:hAnsi="Times New Roman" w:cs="Times New Roman"/>
          <w:bCs/>
          <w:iCs/>
          <w:kern w:val="24"/>
          <w:sz w:val="28"/>
          <w:szCs w:val="28"/>
        </w:rPr>
        <w:t>)</w:t>
      </w:r>
    </w:p>
    <w:p w:rsidR="003E5FA7" w:rsidRPr="003E2EFE" w:rsidRDefault="00B20556" w:rsidP="003E2EF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C1954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3E5FA7" w:rsidRPr="003E2EFE">
        <w:rPr>
          <w:rFonts w:ascii="Times New Roman" w:hAnsi="Times New Roman" w:cs="Times New Roman"/>
          <w:b/>
          <w:sz w:val="28"/>
          <w:szCs w:val="28"/>
        </w:rPr>
        <w:t xml:space="preserve"> для среднего, старшего,</w:t>
      </w:r>
      <w:r w:rsidR="00F42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FA7" w:rsidRPr="003E2EFE">
        <w:rPr>
          <w:rFonts w:ascii="Times New Roman" w:hAnsi="Times New Roman" w:cs="Times New Roman"/>
          <w:b/>
          <w:sz w:val="28"/>
          <w:szCs w:val="28"/>
        </w:rPr>
        <w:t>подготовительного дошкольного возраста.</w:t>
      </w: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Составила:</w:t>
      </w:r>
      <w:r w:rsidR="000C1954" w:rsidRPr="000C1954">
        <w:rPr>
          <w:rFonts w:ascii="Times New Roman" w:hAnsi="Times New Roman" w:cs="Times New Roman"/>
          <w:sz w:val="28"/>
          <w:szCs w:val="28"/>
        </w:rPr>
        <w:t xml:space="preserve"> </w:t>
      </w:r>
      <w:r w:rsidR="000C195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воспитатель </w:t>
      </w:r>
      <w:r w:rsidR="000C1954" w:rsidRPr="00D36DCF">
        <w:rPr>
          <w:rFonts w:ascii="Times New Roman" w:hAnsi="Times New Roman" w:cs="Times New Roman"/>
          <w:sz w:val="28"/>
          <w:szCs w:val="28"/>
        </w:rPr>
        <w:t>Егорова Л.А</w:t>
      </w:r>
      <w:r w:rsidR="00F4257E">
        <w:rPr>
          <w:rFonts w:ascii="Times New Roman" w:hAnsi="Times New Roman" w:cs="Times New Roman"/>
          <w:sz w:val="28"/>
          <w:szCs w:val="28"/>
        </w:rPr>
        <w:t>.</w:t>
      </w:r>
    </w:p>
    <w:p w:rsidR="000C1954" w:rsidRPr="00D36DCF" w:rsidRDefault="003E5FA7" w:rsidP="000C1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0C1954">
        <w:rPr>
          <w:rFonts w:ascii="Times New Roman" w:eastAsia="Calibri" w:hAnsi="Times New Roman" w:cs="Times New Roman"/>
          <w:sz w:val="32"/>
          <w:szCs w:val="32"/>
        </w:rPr>
        <w:t xml:space="preserve">               </w:t>
      </w:r>
    </w:p>
    <w:p w:rsidR="003E5FA7" w:rsidRDefault="003E5FA7" w:rsidP="000C1954">
      <w:pPr>
        <w:pBdr>
          <w:bar w:val="single" w:sz="4" w:color="auto"/>
        </w:pBdr>
        <w:spacing w:after="0" w:line="240" w:lineRule="auto"/>
        <w:jc w:val="right"/>
        <w:rPr>
          <w:rFonts w:ascii="Calibri" w:eastAsia="Calibri" w:hAnsi="Calibri" w:cs="Times New Roman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Calibri" w:eastAsia="Calibri" w:hAnsi="Calibri" w:cs="Times New Roman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Calibri" w:eastAsia="Calibri" w:hAnsi="Calibri" w:cs="Times New Roman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Calibri" w:eastAsia="Calibri" w:hAnsi="Calibri" w:cs="Times New Roman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Calibri" w:eastAsia="Calibri" w:hAnsi="Calibri" w:cs="Times New Roman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Calibri" w:eastAsia="Calibri" w:hAnsi="Calibri" w:cs="Times New Roman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rPr>
          <w:rFonts w:ascii="Calibri" w:eastAsia="Calibri" w:hAnsi="Calibri" w:cs="Times New Roman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3E5FA7" w:rsidRDefault="003E5FA7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202AF3" w:rsidRDefault="00202AF3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202AF3" w:rsidRDefault="00202AF3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202AF3" w:rsidRDefault="00202AF3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202AF3" w:rsidRDefault="00202AF3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</w:p>
    <w:p w:rsidR="003E5FA7" w:rsidRPr="000057BC" w:rsidRDefault="003E5FA7" w:rsidP="003E5FA7">
      <w:pPr>
        <w:pBdr>
          <w:bar w:val="single" w:sz="4" w:color="auto"/>
        </w:pBdr>
        <w:spacing w:after="0" w:line="240" w:lineRule="auto"/>
        <w:ind w:left="2832" w:firstLine="708"/>
        <w:rPr>
          <w:rFonts w:ascii="Times New Roman" w:eastAsia="Calibri" w:hAnsi="Times New Roman" w:cs="Times New Roman"/>
          <w:sz w:val="28"/>
          <w:szCs w:val="28"/>
        </w:rPr>
      </w:pPr>
      <w:r w:rsidRPr="000057BC">
        <w:rPr>
          <w:rFonts w:ascii="Times New Roman" w:eastAsia="Calibri" w:hAnsi="Times New Roman" w:cs="Times New Roman"/>
          <w:sz w:val="28"/>
          <w:szCs w:val="28"/>
        </w:rPr>
        <w:t>Республика Татарстан</w:t>
      </w:r>
    </w:p>
    <w:p w:rsidR="003E5FA7" w:rsidRPr="000057BC" w:rsidRDefault="000C1954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Буинск</w:t>
      </w:r>
    </w:p>
    <w:p w:rsidR="003E5FA7" w:rsidRDefault="000C1954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</w:t>
      </w:r>
      <w:r w:rsidR="003E5F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5FA7" w:rsidRPr="000057BC">
        <w:rPr>
          <w:rFonts w:ascii="Times New Roman" w:eastAsia="Calibri" w:hAnsi="Times New Roman" w:cs="Times New Roman"/>
          <w:sz w:val="28"/>
          <w:szCs w:val="28"/>
        </w:rPr>
        <w:t>год</w:t>
      </w:r>
    </w:p>
    <w:p w:rsidR="00535065" w:rsidRDefault="00535065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116B" w:rsidRDefault="0042116B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4D7DD6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110E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Содержание:</w:t>
      </w:r>
    </w:p>
    <w:p w:rsidR="004D7DD6" w:rsidRPr="004D7DD6" w:rsidRDefault="004D7DD6" w:rsidP="004D7DD6">
      <w:pPr>
        <w:pStyle w:val="a8"/>
        <w:numPr>
          <w:ilvl w:val="0"/>
          <w:numId w:val="35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3"/>
        </w:rPr>
      </w:pPr>
      <w:r>
        <w:rPr>
          <w:rFonts w:ascii="Times New Roman" w:eastAsia="Calibri" w:hAnsi="Times New Roman" w:cs="Times New Roman"/>
          <w:b/>
          <w:sz w:val="28"/>
          <w:szCs w:val="23"/>
        </w:rPr>
        <w:t>Введение</w:t>
      </w:r>
    </w:p>
    <w:p w:rsidR="004D7DD6" w:rsidRPr="00FF2B77" w:rsidRDefault="004D7DD6" w:rsidP="004D7DD6">
      <w:pPr>
        <w:pStyle w:val="a8"/>
        <w:numPr>
          <w:ilvl w:val="0"/>
          <w:numId w:val="35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3"/>
        </w:rPr>
      </w:pPr>
      <w:r w:rsidRPr="00FF2B77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4D7DD6" w:rsidRPr="00FE05F7" w:rsidRDefault="004D7DD6" w:rsidP="004D7DD6">
      <w:pPr>
        <w:pStyle w:val="a8"/>
        <w:numPr>
          <w:ilvl w:val="1"/>
          <w:numId w:val="36"/>
        </w:num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E05F7">
        <w:rPr>
          <w:rFonts w:ascii="Times New Roman" w:eastAsia="Calibri" w:hAnsi="Times New Roman" w:cs="Times New Roman"/>
          <w:i/>
          <w:sz w:val="28"/>
          <w:szCs w:val="28"/>
        </w:rPr>
        <w:t>Общая характеристика детей с ОВЗ</w:t>
      </w:r>
    </w:p>
    <w:p w:rsidR="004D7DD6" w:rsidRPr="00FE05F7" w:rsidRDefault="004D7DD6" w:rsidP="004D7DD6">
      <w:pPr>
        <w:pStyle w:val="a8"/>
        <w:numPr>
          <w:ilvl w:val="1"/>
          <w:numId w:val="36"/>
        </w:num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E05F7">
        <w:rPr>
          <w:rFonts w:ascii="Times New Roman" w:eastAsia="Calibri" w:hAnsi="Times New Roman" w:cs="Times New Roman"/>
          <w:i/>
          <w:sz w:val="28"/>
          <w:szCs w:val="28"/>
        </w:rPr>
        <w:t>Актуальность</w:t>
      </w:r>
    </w:p>
    <w:p w:rsidR="004D7DD6" w:rsidRPr="00FE05F7" w:rsidRDefault="004D7DD6" w:rsidP="004D7DD6">
      <w:pPr>
        <w:pStyle w:val="a8"/>
        <w:numPr>
          <w:ilvl w:val="1"/>
          <w:numId w:val="36"/>
        </w:num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E05F7">
        <w:rPr>
          <w:rFonts w:ascii="Times New Roman" w:eastAsia="Calibri" w:hAnsi="Times New Roman" w:cs="Times New Roman"/>
          <w:i/>
          <w:sz w:val="28"/>
          <w:szCs w:val="28"/>
        </w:rPr>
        <w:t>Гипотеза. Новизна программы</w:t>
      </w:r>
    </w:p>
    <w:p w:rsidR="004D7DD6" w:rsidRPr="00FE05F7" w:rsidRDefault="004D7DD6" w:rsidP="004D7DD6">
      <w:pPr>
        <w:pStyle w:val="a8"/>
        <w:numPr>
          <w:ilvl w:val="1"/>
          <w:numId w:val="36"/>
        </w:num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E05F7">
        <w:rPr>
          <w:rFonts w:ascii="Times New Roman" w:eastAsia="Calibri" w:hAnsi="Times New Roman" w:cs="Times New Roman"/>
          <w:i/>
          <w:sz w:val="28"/>
          <w:szCs w:val="28"/>
        </w:rPr>
        <w:t>Цель и задачи</w:t>
      </w:r>
    </w:p>
    <w:p w:rsidR="004D7DD6" w:rsidRPr="005B2134" w:rsidRDefault="005B2134" w:rsidP="005B2134">
      <w:pPr>
        <w:pStyle w:val="a8"/>
        <w:numPr>
          <w:ilvl w:val="1"/>
          <w:numId w:val="36"/>
        </w:num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B2134">
        <w:rPr>
          <w:rFonts w:ascii="Times New Roman" w:eastAsia="Calibri" w:hAnsi="Times New Roman" w:cs="Times New Roman"/>
          <w:i/>
          <w:sz w:val="28"/>
          <w:szCs w:val="28"/>
        </w:rPr>
        <w:t>Содержание и ф</w:t>
      </w:r>
      <w:r w:rsidR="004D7DD6" w:rsidRPr="005B2134">
        <w:rPr>
          <w:rFonts w:ascii="Times New Roman" w:eastAsia="Calibri" w:hAnsi="Times New Roman" w:cs="Times New Roman"/>
          <w:i/>
          <w:sz w:val="28"/>
          <w:szCs w:val="28"/>
        </w:rPr>
        <w:t>ормы работы</w:t>
      </w:r>
    </w:p>
    <w:p w:rsidR="004D7DD6" w:rsidRPr="005B2134" w:rsidRDefault="005B2134" w:rsidP="005B213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3"/>
        </w:rPr>
      </w:pPr>
      <w:r w:rsidRPr="005B2134">
        <w:rPr>
          <w:rFonts w:ascii="Times New Roman" w:eastAsia="Calibri" w:hAnsi="Times New Roman" w:cs="Times New Roman"/>
          <w:sz w:val="28"/>
          <w:szCs w:val="23"/>
        </w:rPr>
        <w:t>3.</w:t>
      </w:r>
      <w:r>
        <w:rPr>
          <w:rFonts w:ascii="Times New Roman" w:eastAsia="Calibri" w:hAnsi="Times New Roman" w:cs="Times New Roman"/>
          <w:b/>
          <w:sz w:val="28"/>
          <w:szCs w:val="23"/>
        </w:rPr>
        <w:t xml:space="preserve"> </w:t>
      </w:r>
      <w:r w:rsidRPr="005B2134">
        <w:rPr>
          <w:rFonts w:ascii="Times New Roman" w:eastAsia="Calibri" w:hAnsi="Times New Roman" w:cs="Times New Roman"/>
          <w:b/>
          <w:sz w:val="28"/>
          <w:szCs w:val="23"/>
        </w:rPr>
        <w:t>Комплексно-тематическое планирование</w:t>
      </w:r>
    </w:p>
    <w:p w:rsidR="005B2134" w:rsidRDefault="005B2134" w:rsidP="005B213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B2134">
        <w:rPr>
          <w:rFonts w:ascii="Times New Roman" w:eastAsia="Calibri" w:hAnsi="Times New Roman" w:cs="Times New Roman"/>
          <w:sz w:val="28"/>
          <w:szCs w:val="28"/>
        </w:rPr>
        <w:t>4.</w:t>
      </w:r>
      <w:r w:rsidRPr="005B21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D7DD6" w:rsidRPr="005B21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B2134">
        <w:rPr>
          <w:rFonts w:ascii="Times New Roman" w:eastAsia="Calibri" w:hAnsi="Times New Roman" w:cs="Times New Roman"/>
          <w:b/>
          <w:sz w:val="28"/>
          <w:szCs w:val="28"/>
        </w:rPr>
        <w:t>Список  литературы</w:t>
      </w:r>
    </w:p>
    <w:p w:rsidR="005B2134" w:rsidRPr="005B2134" w:rsidRDefault="005B2134" w:rsidP="005B213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B2134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5B2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Используемые пособия</w:t>
      </w:r>
    </w:p>
    <w:p w:rsidR="004D7DD6" w:rsidRPr="005B2134" w:rsidRDefault="004D7DD6" w:rsidP="005B2134">
      <w:pPr>
        <w:spacing w:after="200" w:line="276" w:lineRule="auto"/>
        <w:ind w:left="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366" w:rsidRDefault="00C0036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366" w:rsidRDefault="00C0036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366" w:rsidRDefault="00C0036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366" w:rsidRDefault="00C0036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366" w:rsidRDefault="00C0036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366" w:rsidRDefault="00C0036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366" w:rsidRDefault="00C0036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00366" w:rsidRDefault="00C0036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D7DD6" w:rsidRDefault="004D7DD6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5FA7" w:rsidRPr="00C12044" w:rsidRDefault="0011784B" w:rsidP="003E5FA7">
      <w:pPr>
        <w:pBdr>
          <w:bar w:val="single" w:sz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204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Введение</w:t>
      </w:r>
    </w:p>
    <w:p w:rsidR="003E5FA7" w:rsidRPr="00C12044" w:rsidRDefault="003E5FA7" w:rsidP="00202AF3">
      <w:pPr>
        <w:pStyle w:val="a5"/>
        <w:ind w:firstLine="708"/>
        <w:jc w:val="both"/>
        <w:rPr>
          <w:rStyle w:val="FontStyle68"/>
          <w:rFonts w:eastAsia="Calibri"/>
          <w:sz w:val="24"/>
          <w:szCs w:val="24"/>
        </w:rPr>
      </w:pPr>
      <w:r w:rsidRPr="00C12044">
        <w:rPr>
          <w:rStyle w:val="FontStyle68"/>
          <w:rFonts w:eastAsia="Calibri"/>
          <w:sz w:val="24"/>
          <w:szCs w:val="24"/>
        </w:rPr>
        <w:t xml:space="preserve">В дошкольный период задержка в развитии моторных функций проявляется в быту, игровой деятельности, действиях с предметами. </w:t>
      </w:r>
    </w:p>
    <w:p w:rsidR="003E5FA7" w:rsidRPr="00C12044" w:rsidRDefault="003E5FA7" w:rsidP="00F241CD">
      <w:pPr>
        <w:pStyle w:val="a5"/>
        <w:ind w:firstLine="708"/>
        <w:rPr>
          <w:rStyle w:val="FontStyle68"/>
          <w:sz w:val="24"/>
          <w:szCs w:val="24"/>
        </w:rPr>
      </w:pPr>
      <w:r w:rsidRPr="00C12044">
        <w:rPr>
          <w:rStyle w:val="FontStyle68"/>
          <w:rFonts w:eastAsia="Calibri"/>
          <w:sz w:val="24"/>
          <w:szCs w:val="24"/>
        </w:rPr>
        <w:t>Нарушения речи у детей с ЗПР</w:t>
      </w:r>
      <w:r w:rsidR="00F241CD">
        <w:rPr>
          <w:rStyle w:val="FontStyle68"/>
          <w:rFonts w:eastAsia="Calibri"/>
          <w:sz w:val="24"/>
          <w:szCs w:val="24"/>
        </w:rPr>
        <w:t xml:space="preserve">, </w:t>
      </w:r>
      <w:r w:rsidR="00C12044">
        <w:rPr>
          <w:rStyle w:val="FontStyle68"/>
          <w:rFonts w:eastAsia="Calibri"/>
          <w:sz w:val="24"/>
          <w:szCs w:val="24"/>
        </w:rPr>
        <w:t>ОНР</w:t>
      </w:r>
      <w:r w:rsidR="00F241CD">
        <w:rPr>
          <w:rStyle w:val="FontStyle68"/>
          <w:rFonts w:eastAsia="Calibri"/>
          <w:sz w:val="24"/>
          <w:szCs w:val="24"/>
        </w:rPr>
        <w:t xml:space="preserve">, ОВЗ </w:t>
      </w:r>
      <w:r w:rsidRPr="00C12044">
        <w:rPr>
          <w:rStyle w:val="FontStyle68"/>
          <w:rFonts w:eastAsia="Calibri"/>
          <w:sz w:val="24"/>
          <w:szCs w:val="24"/>
        </w:rPr>
        <w:t xml:space="preserve"> разнообразны по своим проявлениям, механизмам, уровню и требуют дифферен</w:t>
      </w:r>
      <w:r w:rsidR="00F241CD">
        <w:rPr>
          <w:rStyle w:val="FontStyle68"/>
          <w:rFonts w:eastAsia="Calibri"/>
          <w:sz w:val="24"/>
          <w:szCs w:val="24"/>
        </w:rPr>
        <w:t>цированного подхода при анализе</w:t>
      </w:r>
      <w:r w:rsidRPr="00C12044">
        <w:rPr>
          <w:rStyle w:val="FontStyle68"/>
          <w:rFonts w:eastAsia="Calibri"/>
          <w:sz w:val="24"/>
          <w:szCs w:val="24"/>
        </w:rPr>
        <w:t xml:space="preserve">. Они могут быть обусловлены </w:t>
      </w:r>
      <w:proofErr w:type="spellStart"/>
      <w:r w:rsidRPr="00C12044">
        <w:rPr>
          <w:rStyle w:val="FontStyle68"/>
          <w:rFonts w:eastAsia="Calibri"/>
          <w:sz w:val="24"/>
          <w:szCs w:val="24"/>
        </w:rPr>
        <w:t>несформированностью</w:t>
      </w:r>
      <w:proofErr w:type="spellEnd"/>
      <w:r w:rsidRPr="00C12044">
        <w:rPr>
          <w:rStyle w:val="FontStyle68"/>
          <w:rFonts w:eastAsia="Calibri"/>
          <w:sz w:val="24"/>
          <w:szCs w:val="24"/>
        </w:rPr>
        <w:t xml:space="preserve"> речеслуховых дифференцировок, нарушениями речевой моторики, аномалиями в строении артикуляционного аппарата и др.</w:t>
      </w:r>
    </w:p>
    <w:p w:rsidR="00C12044" w:rsidRPr="007D4E6B" w:rsidRDefault="00711BA3" w:rsidP="007D4E6B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2044">
        <w:rPr>
          <w:rFonts w:ascii="Times New Roman" w:hAnsi="Times New Roman" w:cs="Times New Roman"/>
          <w:sz w:val="24"/>
          <w:szCs w:val="24"/>
        </w:rPr>
        <w:t xml:space="preserve">Общее недоразвитие речи рассматривается как системное нарушение речевой деятельности, сложных речевых расстройств, при которых у детей нарушено формирование всех компонентов речевой системы, касающихся и звуковой, и смысловой сторон при сохранном слухе и интеллекте. </w:t>
      </w:r>
    </w:p>
    <w:p w:rsidR="00C12044" w:rsidRPr="00C12044" w:rsidRDefault="00C12044" w:rsidP="00C12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  </w:t>
      </w:r>
      <w:r w:rsidRPr="00C12044">
        <w:rPr>
          <w:rFonts w:ascii="Times New Roman" w:hAnsi="Times New Roman" w:cs="Times New Roman"/>
          <w:sz w:val="24"/>
          <w:szCs w:val="24"/>
          <w:lang w:eastAsia="ru-RU"/>
        </w:rPr>
        <w:t>Данная программа представляет коррекционно-развивающую систему, обеспечивающую создание оптимальных условий для развития эмоционально-волевой, познавательной, двигательной сферы, развития позитивных качеств личности ребенка, его оздоровление.</w:t>
      </w:r>
    </w:p>
    <w:p w:rsidR="00C12044" w:rsidRPr="00C12044" w:rsidRDefault="00C12044" w:rsidP="00C1204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2044">
        <w:rPr>
          <w:rFonts w:ascii="Times New Roman" w:hAnsi="Times New Roman" w:cs="Times New Roman"/>
          <w:sz w:val="24"/>
          <w:szCs w:val="24"/>
          <w:lang w:eastAsia="ru-RU"/>
        </w:rPr>
        <w:t>Коррекционно-педагогическое воздействие направлено на преодоление и предупреждение вторичных нарушений развития, а также на формирование определенного круга знаний и умений, необходимых для успешной подготовки детей к обучению в общеобразовательной школе.</w:t>
      </w:r>
    </w:p>
    <w:p w:rsidR="00C12044" w:rsidRPr="00C12044" w:rsidRDefault="00C12044" w:rsidP="00C120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7DD6" w:rsidRDefault="004D7DD6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12044" w:rsidRPr="007D4E6B" w:rsidRDefault="00C12044" w:rsidP="00C12044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4E6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5B2134" w:rsidRPr="005B2134" w:rsidRDefault="005807F0" w:rsidP="005B2134">
      <w:pPr>
        <w:pStyle w:val="Default"/>
        <w:rPr>
          <w:bCs/>
          <w:i/>
        </w:rPr>
      </w:pPr>
      <w:r w:rsidRPr="007D4E6B">
        <w:rPr>
          <w:rFonts w:eastAsia="Times New Roman"/>
          <w:lang w:eastAsia="ru-RU"/>
        </w:rPr>
        <w:t xml:space="preserve">        Задержка психического развития,  представляет собой общую психическую незрелость, низкую познавательную активность, которая проявляется, хотя и не равномерно, но во всех видах психической деятельности. Этим обусловлены особенности восприятия, памяти, внимания, мышления и эмоционально-волевой сферы детей ЗПР. Отмечается недостаточность процесса переработки сенсорной информации. Зачастую дети не могут целостно воспринимать наблюдаемые объекты, они воспринимают их фрагментарно, выделяя лишь отдельные признаки.  У них беден и узок круг представлений </w:t>
      </w:r>
      <w:r w:rsidRPr="005B2134">
        <w:rPr>
          <w:rFonts w:eastAsia="Times New Roman"/>
          <w:lang w:eastAsia="ru-RU"/>
        </w:rPr>
        <w:t>об окружающих предметах и явлениях. Представления нередко не только схематичны, не расчленены, но даже и ошибочны, что самым отрицательным образом сказывается на содержании и результативной стороне всех видов их деятельности.</w:t>
      </w:r>
      <w:r w:rsidR="005B2134" w:rsidRPr="005B2134">
        <w:rPr>
          <w:bCs/>
          <w:i/>
        </w:rPr>
        <w:t xml:space="preserve"> </w:t>
      </w:r>
    </w:p>
    <w:p w:rsidR="005B2134" w:rsidRPr="005B2134" w:rsidRDefault="005B2134" w:rsidP="005B2134">
      <w:pPr>
        <w:pStyle w:val="Default"/>
        <w:rPr>
          <w:i/>
        </w:rPr>
      </w:pPr>
      <w:r w:rsidRPr="005B2134">
        <w:rPr>
          <w:bCs/>
          <w:i/>
        </w:rPr>
        <w:t xml:space="preserve">1.1 Общая характеристика детей с ОВЗ. </w:t>
      </w:r>
    </w:p>
    <w:p w:rsidR="005807F0" w:rsidRPr="005B2134" w:rsidRDefault="005B2134" w:rsidP="005B2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134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- это сложный своеобразный контингент, имеющий 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В эту категорию входят дети с разными нарушениями развития: нарушение слуха, зрения, опорно-двигательного аппарата, с нарушением интеллекта, дети с задержкой и комплексными нарушениями развития, с выраженными расстройствами эмоционально-волевой сферы и поведения.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134">
        <w:rPr>
          <w:rFonts w:ascii="Times New Roman" w:hAnsi="Times New Roman" w:cs="Times New Roman"/>
          <w:sz w:val="24"/>
          <w:szCs w:val="24"/>
        </w:rPr>
        <w:t>У детей с ОВЗ очень часто наблюдаются нарушения всех сторон психической деятельности: внимания, памяти, мышления, речи, моторики, эмоциональной сферы.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134">
        <w:rPr>
          <w:rFonts w:ascii="Times New Roman" w:hAnsi="Times New Roman" w:cs="Times New Roman"/>
          <w:sz w:val="24"/>
          <w:szCs w:val="24"/>
        </w:rPr>
        <w:t>Ребенок затрудняется делать элементарные обобщения, очень узко воспринимает окружающий мир.</w:t>
      </w:r>
    </w:p>
    <w:p w:rsidR="005807F0" w:rsidRPr="007D4E6B" w:rsidRDefault="005807F0" w:rsidP="005807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4E6B">
        <w:rPr>
          <w:rFonts w:ascii="Times New Roman" w:eastAsia="Times New Roman" w:hAnsi="Times New Roman" w:cs="Times New Roman"/>
          <w:color w:val="FFCC00"/>
          <w:sz w:val="24"/>
          <w:szCs w:val="24"/>
          <w:lang w:eastAsia="ru-RU"/>
        </w:rPr>
        <w:t>        </w:t>
      </w:r>
      <w:r w:rsid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едоразвитие речи может проявляться в нарушениях звукопроизношения, бедности и недостаточной </w:t>
      </w:r>
      <w:proofErr w:type="spellStart"/>
      <w:r w:rsidRP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дифференцированности</w:t>
      </w:r>
      <w:proofErr w:type="spellEnd"/>
      <w:r w:rsidRP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словаря, трудностях усвоения логико-грамматических конструкций. У значительной части детей наблюдается недостаточность фонетико-фонематического восприятия, снижения слухоречевой памяти. </w:t>
      </w:r>
    </w:p>
    <w:p w:rsidR="005807F0" w:rsidRPr="007D4E6B" w:rsidRDefault="005807F0" w:rsidP="005807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Дети с ЗПР</w:t>
      </w:r>
      <w:r w:rsid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ОНР</w:t>
      </w:r>
      <w:r w:rsidRP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испытывают трудности ориентировании во времени и пространстве. Отмечается недостаточная координация пальцев, кисти руки, недоразвитие мелкой моторики.</w:t>
      </w:r>
    </w:p>
    <w:p w:rsidR="005807F0" w:rsidRPr="007D4E6B" w:rsidRDefault="005807F0" w:rsidP="007D4E6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определено с учетом дидактических принципов, которые для детей с ЗПР</w:t>
      </w:r>
      <w:r w:rsidR="00B05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ОНР, ОВЗ</w:t>
      </w:r>
      <w:r w:rsidRPr="007D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приобретают особую значимость: от простого к сложному, систематичность, доступность и повторяемость материала.</w:t>
      </w:r>
    </w:p>
    <w:p w:rsidR="005B2134" w:rsidRPr="005B2134" w:rsidRDefault="00C12044" w:rsidP="005B2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12044">
        <w:rPr>
          <w:rFonts w:ascii="Times New Roman" w:hAnsi="Times New Roman" w:cs="Times New Roman"/>
          <w:sz w:val="24"/>
          <w:szCs w:val="24"/>
          <w:lang w:eastAsia="ru-RU"/>
        </w:rPr>
        <w:t>Адаптированная образовательная коррекционно-развивающая программа для детей с задержкой психического развития</w:t>
      </w:r>
      <w:r w:rsidR="00F241CD">
        <w:rPr>
          <w:rFonts w:ascii="Times New Roman" w:hAnsi="Times New Roman" w:cs="Times New Roman"/>
          <w:sz w:val="24"/>
          <w:szCs w:val="24"/>
          <w:lang w:eastAsia="ru-RU"/>
        </w:rPr>
        <w:t>, общего недоразвития речи, с ограниченными возможностями здоровья</w:t>
      </w:r>
      <w:r w:rsidRPr="00C12044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с учетом специфических особенностей моторно-двигательного, эмоционального, сенсорного, умственного, речевого, эстетического и социально-</w:t>
      </w:r>
      <w:r w:rsidRPr="005B2134">
        <w:rPr>
          <w:rFonts w:ascii="Times New Roman" w:hAnsi="Times New Roman" w:cs="Times New Roman"/>
          <w:sz w:val="24"/>
          <w:szCs w:val="24"/>
          <w:lang w:eastAsia="ru-RU"/>
        </w:rPr>
        <w:t>ли</w:t>
      </w:r>
      <w:r w:rsidR="00F241CD" w:rsidRPr="005B2134">
        <w:rPr>
          <w:rFonts w:ascii="Times New Roman" w:hAnsi="Times New Roman" w:cs="Times New Roman"/>
          <w:sz w:val="24"/>
          <w:szCs w:val="24"/>
          <w:lang w:eastAsia="ru-RU"/>
        </w:rPr>
        <w:t>чностного развития ребенка.</w:t>
      </w:r>
    </w:p>
    <w:p w:rsidR="005B2134" w:rsidRPr="005B2134" w:rsidRDefault="005B2134" w:rsidP="005B2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B2134">
        <w:rPr>
          <w:rFonts w:ascii="Times New Roman" w:hAnsi="Times New Roman" w:cs="Times New Roman"/>
          <w:sz w:val="24"/>
          <w:szCs w:val="24"/>
          <w:u w:val="single"/>
        </w:rPr>
        <w:t xml:space="preserve">1.2 Актуальность </w:t>
      </w:r>
    </w:p>
    <w:p w:rsidR="005B2134" w:rsidRPr="005B2134" w:rsidRDefault="005B2134" w:rsidP="005B2134">
      <w:pPr>
        <w:pStyle w:val="Default"/>
        <w:ind w:firstLine="709"/>
        <w:jc w:val="both"/>
      </w:pPr>
      <w:r w:rsidRPr="005B2134">
        <w:t xml:space="preserve">Нарушения мышления у ребенка непосредственно сказываются на овладении речью. </w:t>
      </w:r>
      <w:proofErr w:type="gramStart"/>
      <w:r w:rsidRPr="005B2134">
        <w:t>В младшем возрасте он с большим трудом понимает чужую речь, в лучшем случае, улавливает тон, интонацию, мимику говорящего и отдельные опорные слова, относящиеся к его потребностям.</w:t>
      </w:r>
      <w:proofErr w:type="gramEnd"/>
      <w:r w:rsidRPr="005B2134">
        <w:t xml:space="preserve"> Со временем ребенок станет лучше понимать обращенную к нему речь, однако очень долго он воспринимает только то, что связано с его личным опытом. </w:t>
      </w:r>
    </w:p>
    <w:p w:rsidR="009532EA" w:rsidRPr="005B2134" w:rsidRDefault="005B2134" w:rsidP="005B2134">
      <w:pPr>
        <w:pStyle w:val="a5"/>
        <w:jc w:val="both"/>
        <w:rPr>
          <w:rFonts w:ascii="Calibri" w:eastAsia="Calibri" w:hAnsi="Calibri" w:cs="Times New Roman"/>
          <w:b/>
          <w:bCs/>
          <w:color w:val="444444"/>
          <w:sz w:val="24"/>
          <w:szCs w:val="24"/>
        </w:rPr>
      </w:pPr>
      <w:r w:rsidRPr="005B2134">
        <w:rPr>
          <w:rFonts w:ascii="Times New Roman" w:hAnsi="Times New Roman" w:cs="Times New Roman"/>
          <w:sz w:val="24"/>
          <w:szCs w:val="24"/>
        </w:rPr>
        <w:t>Собственная речь детей появляется поздно. Некоторые малыши могут произносить только отдельные слова, короткие, непонятные для окружающих фразы. Дети, не умеющие говорить, обращаются к взрослым жестами, отдельными звуками, своеобразными словами, в которые они обычно вкладывают определенный смысл.</w:t>
      </w:r>
    </w:p>
    <w:p w:rsidR="009532EA" w:rsidRDefault="00711BA3" w:rsidP="00A0602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2EA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Pr="009532EA">
        <w:rPr>
          <w:rFonts w:ascii="Times New Roman" w:hAnsi="Times New Roman" w:cs="Times New Roman"/>
          <w:sz w:val="24"/>
          <w:szCs w:val="24"/>
        </w:rPr>
        <w:t xml:space="preserve">: </w:t>
      </w:r>
      <w:r w:rsidR="007E4D78">
        <w:rPr>
          <w:rFonts w:ascii="Times New Roman" w:hAnsi="Times New Roman" w:cs="Times New Roman"/>
          <w:sz w:val="24"/>
          <w:szCs w:val="24"/>
        </w:rPr>
        <w:t>коррекционно-развивающая работа</w:t>
      </w:r>
      <w:r w:rsidRPr="009532EA">
        <w:rPr>
          <w:rFonts w:ascii="Times New Roman" w:hAnsi="Times New Roman" w:cs="Times New Roman"/>
          <w:sz w:val="24"/>
          <w:szCs w:val="24"/>
        </w:rPr>
        <w:t xml:space="preserve"> для детей с задержкой психического развития, с общим недоразвитием речи</w:t>
      </w:r>
      <w:r w:rsidR="0042116B">
        <w:rPr>
          <w:rFonts w:ascii="Times New Roman" w:hAnsi="Times New Roman" w:cs="Times New Roman"/>
          <w:sz w:val="24"/>
          <w:szCs w:val="24"/>
        </w:rPr>
        <w:t xml:space="preserve"> и с </w:t>
      </w:r>
      <w:r w:rsidR="00535065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9532EA">
        <w:rPr>
          <w:rFonts w:ascii="Times New Roman" w:hAnsi="Times New Roman" w:cs="Times New Roman"/>
          <w:sz w:val="24"/>
          <w:szCs w:val="24"/>
        </w:rPr>
        <w:t>, направлен</w:t>
      </w:r>
      <w:r w:rsidR="00A0602D">
        <w:rPr>
          <w:rFonts w:ascii="Times New Roman" w:hAnsi="Times New Roman" w:cs="Times New Roman"/>
          <w:sz w:val="24"/>
          <w:szCs w:val="24"/>
        </w:rPr>
        <w:t xml:space="preserve">ной на развитие </w:t>
      </w:r>
      <w:r w:rsidRPr="009532EA">
        <w:rPr>
          <w:rFonts w:ascii="Times New Roman" w:hAnsi="Times New Roman" w:cs="Times New Roman"/>
          <w:sz w:val="24"/>
          <w:szCs w:val="24"/>
        </w:rPr>
        <w:t>восприятия</w:t>
      </w:r>
      <w:r w:rsidR="00535065">
        <w:rPr>
          <w:rFonts w:ascii="Times New Roman" w:hAnsi="Times New Roman" w:cs="Times New Roman"/>
          <w:sz w:val="24"/>
          <w:szCs w:val="24"/>
        </w:rPr>
        <w:t xml:space="preserve">, </w:t>
      </w:r>
      <w:r w:rsidR="00A0602D">
        <w:rPr>
          <w:rFonts w:ascii="Times New Roman" w:hAnsi="Times New Roman" w:cs="Times New Roman"/>
          <w:sz w:val="24"/>
          <w:szCs w:val="24"/>
        </w:rPr>
        <w:t xml:space="preserve">внимания, </w:t>
      </w:r>
      <w:r w:rsidR="00535065">
        <w:rPr>
          <w:rFonts w:ascii="Times New Roman" w:hAnsi="Times New Roman" w:cs="Times New Roman"/>
          <w:sz w:val="24"/>
          <w:szCs w:val="24"/>
        </w:rPr>
        <w:t>мышления, памяти</w:t>
      </w:r>
      <w:r w:rsidR="00A0602D">
        <w:rPr>
          <w:rFonts w:ascii="Times New Roman" w:hAnsi="Times New Roman" w:cs="Times New Roman"/>
          <w:sz w:val="24"/>
          <w:szCs w:val="24"/>
        </w:rPr>
        <w:t>, эмоциональной волевой сферы, интеллекта</w:t>
      </w:r>
      <w:r w:rsidR="0011784B" w:rsidRPr="009532E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3E2EFE">
        <w:rPr>
          <w:rFonts w:ascii="Times New Roman" w:hAnsi="Times New Roman" w:cs="Times New Roman"/>
          <w:sz w:val="28"/>
          <w:szCs w:val="28"/>
        </w:rPr>
        <w:br/>
      </w:r>
    </w:p>
    <w:p w:rsidR="005668BD" w:rsidRPr="009532EA" w:rsidRDefault="00711BA3" w:rsidP="009532EA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32E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Основные задачи</w:t>
      </w:r>
      <w:r w:rsidRPr="009532EA">
        <w:rPr>
          <w:rFonts w:ascii="Times New Roman" w:eastAsia="Calibri" w:hAnsi="Times New Roman" w:cs="Times New Roman"/>
          <w:sz w:val="24"/>
          <w:szCs w:val="24"/>
        </w:rPr>
        <w:t xml:space="preserve"> коррекционно-развивающей работы: создание условий для развития фонематического восприятия, формирования правильного произношения, расширения словарного запаса, формирования практических </w:t>
      </w:r>
      <w:r w:rsidR="00535065">
        <w:rPr>
          <w:rFonts w:ascii="Times New Roman" w:eastAsia="Calibri" w:hAnsi="Times New Roman" w:cs="Times New Roman"/>
          <w:sz w:val="24"/>
          <w:szCs w:val="24"/>
        </w:rPr>
        <w:t>навыков.</w:t>
      </w:r>
    </w:p>
    <w:p w:rsidR="005668BD" w:rsidRPr="009532EA" w:rsidRDefault="005668BD" w:rsidP="009532EA">
      <w:pPr>
        <w:pStyle w:val="a5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68BD" w:rsidRPr="009532EA" w:rsidRDefault="005668BD" w:rsidP="0053506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C120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задач</w:t>
      </w:r>
      <w:r w:rsidRPr="0095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совместной деятельности взрослых и </w:t>
      </w:r>
      <w:r w:rsidR="00C12044" w:rsidRPr="009532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</w:t>
      </w:r>
      <w:r w:rsidRPr="00953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711BA3" w:rsidRPr="005B2134" w:rsidRDefault="00711BA3" w:rsidP="00535065">
      <w:pPr>
        <w:shd w:val="clear" w:color="auto" w:fill="FFFFFF"/>
        <w:spacing w:before="150" w:after="225" w:line="293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2E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ДО </w:t>
      </w:r>
      <w:r w:rsidR="009532EA" w:rsidRPr="009532EA">
        <w:rPr>
          <w:rFonts w:ascii="Times New Roman" w:eastAsia="Calibri" w:hAnsi="Times New Roman" w:cs="Times New Roman"/>
          <w:sz w:val="24"/>
          <w:szCs w:val="24"/>
        </w:rPr>
        <w:t xml:space="preserve">основной формой работы с детьми </w:t>
      </w:r>
      <w:r w:rsidRPr="009532EA">
        <w:rPr>
          <w:rFonts w:ascii="Times New Roman" w:eastAsia="Calibri" w:hAnsi="Times New Roman" w:cs="Times New Roman"/>
          <w:sz w:val="24"/>
          <w:szCs w:val="24"/>
        </w:rPr>
        <w:t xml:space="preserve">дошкольниками по всем направлениям развития является игровая деятельность. Программа учитывает это положение, но предполагает, что занятие остается одной из основных форм работы с </w:t>
      </w:r>
      <w:r w:rsidRPr="005B2134">
        <w:rPr>
          <w:rFonts w:ascii="Times New Roman" w:eastAsia="Calibri" w:hAnsi="Times New Roman" w:cs="Times New Roman"/>
          <w:sz w:val="24"/>
          <w:szCs w:val="24"/>
        </w:rPr>
        <w:t>детьми при максимальном использовании игровых форм в рамках каждого занятия.</w:t>
      </w:r>
    </w:p>
    <w:p w:rsidR="005B2134" w:rsidRPr="005B2134" w:rsidRDefault="005B2134" w:rsidP="005B2134">
      <w:pPr>
        <w:pStyle w:val="Default"/>
        <w:rPr>
          <w:u w:val="single"/>
        </w:rPr>
      </w:pPr>
      <w:r w:rsidRPr="005B2134">
        <w:rPr>
          <w:rStyle w:val="FontStyle68"/>
          <w:sz w:val="24"/>
          <w:szCs w:val="24"/>
        </w:rPr>
        <w:tab/>
      </w:r>
      <w:r w:rsidRPr="005B2134">
        <w:rPr>
          <w:bCs/>
          <w:u w:val="single"/>
        </w:rPr>
        <w:t xml:space="preserve">1.3 Гипотеза: </w:t>
      </w:r>
    </w:p>
    <w:p w:rsidR="005B2134" w:rsidRPr="005B2134" w:rsidRDefault="005B2134" w:rsidP="005B2134">
      <w:pPr>
        <w:pStyle w:val="Default"/>
      </w:pPr>
      <w:r w:rsidRPr="005B2134">
        <w:t xml:space="preserve">По изучению программы ожидаются положительные результаты: </w:t>
      </w:r>
    </w:p>
    <w:p w:rsidR="005B2134" w:rsidRPr="005B2134" w:rsidRDefault="005B2134" w:rsidP="005B2134">
      <w:pPr>
        <w:pStyle w:val="Default"/>
        <w:numPr>
          <w:ilvl w:val="0"/>
          <w:numId w:val="37"/>
        </w:numPr>
        <w:spacing w:after="78"/>
        <w:jc w:val="both"/>
      </w:pPr>
      <w:r w:rsidRPr="005B2134">
        <w:t xml:space="preserve">У детей воспитывается эмоционально- положительное отношение к </w:t>
      </w:r>
      <w:r>
        <w:t>игровой деятельности</w:t>
      </w:r>
      <w:r w:rsidRPr="005B2134">
        <w:t xml:space="preserve">, формируется устойчивый интерес к </w:t>
      </w:r>
      <w:r>
        <w:t>общению</w:t>
      </w:r>
      <w:r w:rsidRPr="005B2134">
        <w:t xml:space="preserve">. </w:t>
      </w:r>
    </w:p>
    <w:p w:rsidR="005B2134" w:rsidRPr="005B2134" w:rsidRDefault="005B2134" w:rsidP="005B2134">
      <w:pPr>
        <w:pStyle w:val="Default"/>
        <w:numPr>
          <w:ilvl w:val="0"/>
          <w:numId w:val="37"/>
        </w:numPr>
        <w:spacing w:after="78"/>
        <w:jc w:val="both"/>
      </w:pPr>
      <w:r w:rsidRPr="005B2134">
        <w:t xml:space="preserve">Обогащается речь за счет образных выражений, активизируется активный и расширяется пассивный  словарь ребенка, совершенствуются навыки диалогической речи, ее грамматический строй, развивается эмоциональная выразительность речи. </w:t>
      </w:r>
    </w:p>
    <w:p w:rsidR="005B2134" w:rsidRPr="005B2134" w:rsidRDefault="005B2134" w:rsidP="005B2134">
      <w:pPr>
        <w:pStyle w:val="Default"/>
        <w:numPr>
          <w:ilvl w:val="0"/>
          <w:numId w:val="37"/>
        </w:numPr>
      </w:pPr>
      <w:r w:rsidRPr="005B2134">
        <w:t xml:space="preserve">У детей формируется навык общения. </w:t>
      </w:r>
    </w:p>
    <w:p w:rsidR="005B2134" w:rsidRPr="005B2134" w:rsidRDefault="005B2134" w:rsidP="005B213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134" w:rsidRPr="005B2134" w:rsidRDefault="005B2134" w:rsidP="005B2134">
      <w:pPr>
        <w:pStyle w:val="Default"/>
        <w:ind w:left="227" w:hanging="227"/>
        <w:rPr>
          <w:u w:val="single"/>
        </w:rPr>
      </w:pPr>
      <w:r w:rsidRPr="005B2134">
        <w:rPr>
          <w:bCs/>
          <w:u w:val="single"/>
        </w:rPr>
        <w:t xml:space="preserve">Новизна данной программы: </w:t>
      </w:r>
    </w:p>
    <w:p w:rsidR="005B2134" w:rsidRPr="005B2134" w:rsidRDefault="005B2134" w:rsidP="005B2134">
      <w:pPr>
        <w:pStyle w:val="Default"/>
        <w:ind w:firstLine="227"/>
      </w:pPr>
      <w:r w:rsidRPr="005B2134">
        <w:t xml:space="preserve">Отличительные особенности данной программы: </w:t>
      </w:r>
    </w:p>
    <w:p w:rsidR="005B2134" w:rsidRPr="005B2134" w:rsidRDefault="005B2134" w:rsidP="005B2134">
      <w:pPr>
        <w:pStyle w:val="Default"/>
      </w:pPr>
      <w:r w:rsidRPr="005B2134">
        <w:t xml:space="preserve">1. </w:t>
      </w:r>
      <w:proofErr w:type="gramStart"/>
      <w:r w:rsidRPr="005B2134">
        <w:t>Адаптирована</w:t>
      </w:r>
      <w:proofErr w:type="gramEnd"/>
      <w:r w:rsidRPr="005B2134">
        <w:t xml:space="preserve">, как для здоровых детей, так и для детей с ОВЗ. </w:t>
      </w:r>
    </w:p>
    <w:p w:rsidR="005B2134" w:rsidRPr="005B2134" w:rsidRDefault="005B2134" w:rsidP="005B2134">
      <w:pPr>
        <w:pStyle w:val="Default"/>
      </w:pPr>
      <w:r w:rsidRPr="005B2134">
        <w:t xml:space="preserve">2. Систематизирована структура организации занятий </w:t>
      </w:r>
    </w:p>
    <w:p w:rsidR="005B2134" w:rsidRPr="004A44CA" w:rsidRDefault="005B2134" w:rsidP="005B213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B213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B2134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B2134">
        <w:rPr>
          <w:rFonts w:ascii="Times New Roman" w:hAnsi="Times New Roman" w:cs="Times New Roman"/>
          <w:sz w:val="24"/>
          <w:szCs w:val="24"/>
        </w:rPr>
        <w:t xml:space="preserve"> на всестороннее развитие личности ребенка, его неповторимой </w:t>
      </w:r>
      <w:r w:rsidRPr="004A44CA">
        <w:rPr>
          <w:rFonts w:ascii="Times New Roman" w:hAnsi="Times New Roman" w:cs="Times New Roman"/>
          <w:sz w:val="24"/>
          <w:szCs w:val="24"/>
        </w:rPr>
        <w:t>индивидуальности.</w:t>
      </w:r>
    </w:p>
    <w:p w:rsidR="004A44CA" w:rsidRPr="004A44CA" w:rsidRDefault="004A44CA" w:rsidP="004A44CA">
      <w:pPr>
        <w:pStyle w:val="Default"/>
        <w:rPr>
          <w:u w:val="single"/>
        </w:rPr>
      </w:pPr>
      <w:r w:rsidRPr="004A44CA">
        <w:rPr>
          <w:bCs/>
          <w:u w:val="single"/>
        </w:rPr>
        <w:t xml:space="preserve">1.5 Формы  работы: </w:t>
      </w:r>
    </w:p>
    <w:p w:rsidR="004A44CA" w:rsidRPr="004A44CA" w:rsidRDefault="004A44CA" w:rsidP="004A44CA">
      <w:pPr>
        <w:pStyle w:val="Default"/>
      </w:pPr>
      <w:r w:rsidRPr="004A44CA">
        <w:t>1. Групповые (подгрупповые) занятия.  Занятия проводятся 1 раза в неделю. Время проведения занятия 15 – 20  минут (учитывается возраст детей).</w:t>
      </w:r>
    </w:p>
    <w:p w:rsidR="004A44CA" w:rsidRPr="004A44CA" w:rsidRDefault="004A44CA" w:rsidP="004A44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4CA">
        <w:rPr>
          <w:rFonts w:ascii="Times New Roman" w:hAnsi="Times New Roman" w:cs="Times New Roman"/>
          <w:sz w:val="24"/>
          <w:szCs w:val="24"/>
        </w:rPr>
        <w:t xml:space="preserve">2. Индивидуальные (в зависимости от индивидуальных особенностей детей) занятия. На индивидуальных занятиях разучивают стишки, </w:t>
      </w:r>
      <w:proofErr w:type="spellStart"/>
      <w:r w:rsidRPr="004A44CA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A44CA">
        <w:rPr>
          <w:rFonts w:ascii="Times New Roman" w:hAnsi="Times New Roman" w:cs="Times New Roman"/>
          <w:sz w:val="24"/>
          <w:szCs w:val="24"/>
        </w:rPr>
        <w:t>, отгадывают загадки.</w:t>
      </w:r>
    </w:p>
    <w:p w:rsidR="004A44CA" w:rsidRPr="004A44CA" w:rsidRDefault="004A44CA" w:rsidP="004A44CA">
      <w:pPr>
        <w:pStyle w:val="Default"/>
        <w:rPr>
          <w:u w:val="single"/>
        </w:rPr>
      </w:pPr>
      <w:r w:rsidRPr="004A44CA">
        <w:rPr>
          <w:bCs/>
          <w:u w:val="single"/>
        </w:rPr>
        <w:t xml:space="preserve">Принципы проведения занятий: </w:t>
      </w:r>
    </w:p>
    <w:p w:rsidR="004A44CA" w:rsidRPr="004A44CA" w:rsidRDefault="004A44CA" w:rsidP="004A44CA">
      <w:pPr>
        <w:pStyle w:val="Default"/>
        <w:numPr>
          <w:ilvl w:val="0"/>
          <w:numId w:val="38"/>
        </w:numPr>
        <w:spacing w:after="92"/>
      </w:pPr>
      <w:r w:rsidRPr="004A44CA">
        <w:rPr>
          <w:i/>
        </w:rPr>
        <w:t xml:space="preserve">Наглядность в обучении </w:t>
      </w:r>
      <w:r w:rsidRPr="004A44CA">
        <w:t xml:space="preserve">- осуществляется на восприятии наглядного материала. </w:t>
      </w:r>
    </w:p>
    <w:p w:rsidR="004A44CA" w:rsidRPr="004A44CA" w:rsidRDefault="004A44CA" w:rsidP="004A44CA">
      <w:pPr>
        <w:pStyle w:val="Default"/>
        <w:numPr>
          <w:ilvl w:val="0"/>
          <w:numId w:val="38"/>
        </w:numPr>
        <w:spacing w:after="92"/>
      </w:pPr>
      <w:r w:rsidRPr="004A44CA">
        <w:rPr>
          <w:i/>
        </w:rPr>
        <w:t>Доступность</w:t>
      </w:r>
      <w:r w:rsidRPr="004A44CA">
        <w:t xml:space="preserve"> - занятие составлено с учетом возрастных и индивидуальных  особенностей, </w:t>
      </w:r>
      <w:proofErr w:type="gramStart"/>
      <w:r w:rsidRPr="004A44CA">
        <w:t>построенного</w:t>
      </w:r>
      <w:proofErr w:type="gramEnd"/>
      <w:r w:rsidRPr="004A44CA">
        <w:t xml:space="preserve"> по принципу дидактики (от простого к сложному) </w:t>
      </w:r>
    </w:p>
    <w:p w:rsidR="004A44CA" w:rsidRPr="004A44CA" w:rsidRDefault="004A44CA" w:rsidP="004A44CA">
      <w:pPr>
        <w:pStyle w:val="Default"/>
        <w:numPr>
          <w:ilvl w:val="0"/>
          <w:numId w:val="38"/>
        </w:numPr>
        <w:spacing w:after="92"/>
      </w:pPr>
      <w:proofErr w:type="spellStart"/>
      <w:r w:rsidRPr="004A44CA">
        <w:rPr>
          <w:i/>
        </w:rPr>
        <w:t>Проблемность</w:t>
      </w:r>
      <w:proofErr w:type="spellEnd"/>
      <w:r w:rsidRPr="004A44CA">
        <w:t xml:space="preserve"> - направленные на поиск разрешения проблемных ситуаций. </w:t>
      </w:r>
    </w:p>
    <w:p w:rsidR="004A44CA" w:rsidRPr="004A44CA" w:rsidRDefault="004A44CA" w:rsidP="004A44CA">
      <w:pPr>
        <w:pStyle w:val="Default"/>
        <w:numPr>
          <w:ilvl w:val="0"/>
          <w:numId w:val="38"/>
        </w:numPr>
        <w:spacing w:after="120"/>
      </w:pPr>
      <w:r w:rsidRPr="004A44CA">
        <w:rPr>
          <w:i/>
        </w:rPr>
        <w:t>Развивающий и воспитательный характер обучения</w:t>
      </w:r>
      <w:r w:rsidRPr="004A44CA">
        <w:t xml:space="preserve"> – для расширения кругозора, для развития положительных эмоций  и познавательных процессов. </w:t>
      </w:r>
    </w:p>
    <w:p w:rsidR="004A44CA" w:rsidRPr="004A44CA" w:rsidRDefault="004A44CA" w:rsidP="004A44CA">
      <w:pPr>
        <w:pStyle w:val="Default"/>
        <w:spacing w:after="120"/>
        <w:rPr>
          <w:color w:val="auto"/>
          <w:u w:val="single"/>
        </w:rPr>
      </w:pPr>
      <w:r w:rsidRPr="004A44CA">
        <w:rPr>
          <w:bCs/>
          <w:color w:val="auto"/>
          <w:u w:val="single"/>
        </w:rPr>
        <w:t xml:space="preserve">Структура проведения занятий: </w:t>
      </w:r>
    </w:p>
    <w:p w:rsidR="004A44CA" w:rsidRPr="004A44CA" w:rsidRDefault="004A44CA" w:rsidP="004A44CA">
      <w:pPr>
        <w:pStyle w:val="Default"/>
        <w:rPr>
          <w:color w:val="auto"/>
        </w:rPr>
      </w:pPr>
      <w:r w:rsidRPr="004A44CA">
        <w:rPr>
          <w:bCs/>
          <w:color w:val="auto"/>
        </w:rPr>
        <w:t xml:space="preserve">Часть 1. Вводная </w:t>
      </w:r>
    </w:p>
    <w:p w:rsidR="004A44CA" w:rsidRPr="004A44CA" w:rsidRDefault="004A44CA" w:rsidP="004A44CA">
      <w:pPr>
        <w:pStyle w:val="Default"/>
        <w:spacing w:after="120"/>
        <w:ind w:firstLine="708"/>
        <w:rPr>
          <w:color w:val="auto"/>
        </w:rPr>
      </w:pPr>
      <w:r w:rsidRPr="004A44CA">
        <w:rPr>
          <w:color w:val="auto"/>
        </w:rPr>
        <w:t xml:space="preserve">Цель вводной части - установить контакт с детьми, настроить детей на совместную работу. </w:t>
      </w:r>
    </w:p>
    <w:p w:rsidR="004A44CA" w:rsidRPr="004A44CA" w:rsidRDefault="004A44CA" w:rsidP="004A44CA">
      <w:pPr>
        <w:pStyle w:val="Default"/>
        <w:rPr>
          <w:color w:val="auto"/>
        </w:rPr>
      </w:pPr>
      <w:r w:rsidRPr="004A44CA">
        <w:rPr>
          <w:bCs/>
          <w:color w:val="auto"/>
        </w:rPr>
        <w:t xml:space="preserve">Часть 2. Продуктивная </w:t>
      </w:r>
    </w:p>
    <w:p w:rsidR="004A44CA" w:rsidRPr="004A44CA" w:rsidRDefault="004A44CA" w:rsidP="004A44CA">
      <w:pPr>
        <w:pStyle w:val="Default"/>
        <w:ind w:firstLine="708"/>
        <w:rPr>
          <w:color w:val="auto"/>
        </w:rPr>
      </w:pPr>
      <w:r w:rsidRPr="004A44CA">
        <w:rPr>
          <w:color w:val="auto"/>
        </w:rPr>
        <w:t xml:space="preserve">В нее входит художественное слово, объяснение материала, рассматривание иллюстраций, рассказ воспитателя, направленный на активизацию творческих способностей детей. </w:t>
      </w:r>
    </w:p>
    <w:p w:rsidR="004A44CA" w:rsidRPr="004A44CA" w:rsidRDefault="004A44CA" w:rsidP="004A44CA">
      <w:pPr>
        <w:pStyle w:val="Default"/>
        <w:rPr>
          <w:u w:val="single"/>
        </w:rPr>
      </w:pPr>
      <w:r w:rsidRPr="004A44CA">
        <w:rPr>
          <w:bCs/>
          <w:u w:val="single"/>
        </w:rPr>
        <w:lastRenderedPageBreak/>
        <w:t xml:space="preserve">Методические приемы: </w:t>
      </w:r>
    </w:p>
    <w:p w:rsidR="004A44CA" w:rsidRPr="004A44CA" w:rsidRDefault="004A44CA" w:rsidP="004A44CA">
      <w:pPr>
        <w:pStyle w:val="Default"/>
        <w:numPr>
          <w:ilvl w:val="0"/>
          <w:numId w:val="39"/>
        </w:numPr>
        <w:spacing w:after="87"/>
        <w:ind w:left="714" w:hanging="357"/>
      </w:pPr>
      <w:r w:rsidRPr="004A44CA">
        <w:t xml:space="preserve">Беседы проводятся с целью освоения нового материала </w:t>
      </w:r>
    </w:p>
    <w:p w:rsidR="004A44CA" w:rsidRPr="004A44CA" w:rsidRDefault="004A44CA" w:rsidP="004A44CA">
      <w:pPr>
        <w:pStyle w:val="Default"/>
        <w:numPr>
          <w:ilvl w:val="0"/>
          <w:numId w:val="39"/>
        </w:numPr>
        <w:spacing w:after="87"/>
        <w:ind w:left="714" w:hanging="357"/>
      </w:pPr>
      <w:r w:rsidRPr="004A44CA">
        <w:t>Подвижные игр</w:t>
      </w:r>
      <w:proofErr w:type="gramStart"/>
      <w:r w:rsidRPr="004A44CA">
        <w:t>ы-</w:t>
      </w:r>
      <w:proofErr w:type="gramEnd"/>
      <w:r w:rsidRPr="004A44CA">
        <w:t xml:space="preserve"> организуются для раскрепощения и отдых детей на занятиях. </w:t>
      </w:r>
    </w:p>
    <w:p w:rsidR="004A44CA" w:rsidRPr="004A44CA" w:rsidRDefault="004A44CA" w:rsidP="004A44CA">
      <w:pPr>
        <w:pStyle w:val="Default"/>
        <w:numPr>
          <w:ilvl w:val="0"/>
          <w:numId w:val="39"/>
        </w:numPr>
        <w:spacing w:after="87"/>
        <w:ind w:left="714" w:hanging="357"/>
      </w:pPr>
      <w:r w:rsidRPr="004A44CA">
        <w:t xml:space="preserve">Словесные, настольно- печатные игры – организуется как форма занятий. </w:t>
      </w:r>
    </w:p>
    <w:p w:rsidR="004A44CA" w:rsidRPr="004A44CA" w:rsidRDefault="004A44CA" w:rsidP="004A44CA">
      <w:pPr>
        <w:pStyle w:val="Default"/>
        <w:numPr>
          <w:ilvl w:val="0"/>
          <w:numId w:val="39"/>
        </w:numPr>
        <w:spacing w:after="87"/>
        <w:ind w:left="714" w:hanging="357"/>
      </w:pPr>
      <w:r w:rsidRPr="004A44CA">
        <w:t xml:space="preserve">Экскурсии – проводятся с целью обогащения духовного мира ребенка </w:t>
      </w:r>
    </w:p>
    <w:p w:rsidR="004A44CA" w:rsidRPr="004A44CA" w:rsidRDefault="004A44CA" w:rsidP="004A44CA">
      <w:pPr>
        <w:pStyle w:val="Default"/>
        <w:numPr>
          <w:ilvl w:val="0"/>
          <w:numId w:val="39"/>
        </w:numPr>
        <w:spacing w:after="87"/>
        <w:ind w:left="714" w:hanging="357"/>
      </w:pPr>
      <w:r w:rsidRPr="004A44CA">
        <w:t xml:space="preserve">Работа с семьей – проводиться с целью привлечения родителей к совместной творческой деятельности, участие в экскурсиях, развлечениях, праздниках. </w:t>
      </w:r>
    </w:p>
    <w:p w:rsidR="004A44CA" w:rsidRPr="004A44CA" w:rsidRDefault="004A44CA" w:rsidP="004A44CA">
      <w:pPr>
        <w:pStyle w:val="Default"/>
        <w:numPr>
          <w:ilvl w:val="0"/>
          <w:numId w:val="39"/>
        </w:numPr>
        <w:spacing w:after="120"/>
        <w:ind w:left="714" w:hanging="357"/>
      </w:pPr>
      <w:r w:rsidRPr="004A44CA">
        <w:t xml:space="preserve">Изготовление поделок и рисование – проводятся с целью развития творческих способностей, воображения, памяти. </w:t>
      </w:r>
    </w:p>
    <w:p w:rsidR="00711BA3" w:rsidRDefault="00711BA3" w:rsidP="003E5FA7">
      <w:pPr>
        <w:pStyle w:val="a5"/>
        <w:rPr>
          <w:rStyle w:val="FontStyle68"/>
          <w:sz w:val="24"/>
          <w:szCs w:val="24"/>
        </w:rPr>
      </w:pPr>
    </w:p>
    <w:p w:rsidR="00037AF3" w:rsidRPr="00F134CC" w:rsidRDefault="003D69AE" w:rsidP="00F134CC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D69AE">
        <w:rPr>
          <w:rFonts w:ascii="Times New Roman" w:hAnsi="Times New Roman" w:cs="Times New Roman"/>
          <w:b/>
          <w:sz w:val="24"/>
          <w:szCs w:val="24"/>
        </w:rPr>
        <w:t>Вывод:</w:t>
      </w:r>
      <w:r w:rsidRPr="003D69A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  <w:t> </w:t>
      </w:r>
      <w:r w:rsidR="004E6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3D69AE">
        <w:rPr>
          <w:rFonts w:ascii="Times New Roman" w:hAnsi="Times New Roman" w:cs="Times New Roman"/>
          <w:sz w:val="24"/>
          <w:szCs w:val="24"/>
        </w:rPr>
        <w:t>оворя об особенностях развития детской психики, мы имеем в виду неравномерность развития, когда какие-либо знания и умения ребенка могут быть развиты больше, чем должно быть в его возрасте и при этом другие знания и умения недостаточно развиты. Следует подчеркнуть, что в коррекционной работе мы не стремимся достичь уровня здорового ребенка в каждом конкретном случае. У детей с различными нарушениями своя «норма», т.е. тот уровень, который мы можем достичь в развитии ребенка, но самое главное — сформировать гармонично развитую личность. Любая коррекционная работа проходит не стихийно, а целенаправленно.</w:t>
      </w:r>
    </w:p>
    <w:p w:rsidR="00037AF3" w:rsidRPr="00087294" w:rsidRDefault="00037AF3" w:rsidP="00037AF3">
      <w:pPr>
        <w:pStyle w:val="a8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AF3" w:rsidRDefault="00037AF3" w:rsidP="00037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A44CA" w:rsidRDefault="004A44CA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8303D8" w:rsidRPr="00C63363" w:rsidRDefault="008303D8" w:rsidP="00C63363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8303D8">
        <w:rPr>
          <w:b/>
          <w:color w:val="000000"/>
          <w:sz w:val="28"/>
          <w:szCs w:val="28"/>
        </w:rPr>
        <w:lastRenderedPageBreak/>
        <w:t>Комплексно – тематическое планирование</w:t>
      </w:r>
      <w:r>
        <w:rPr>
          <w:b/>
          <w:color w:val="000000"/>
          <w:sz w:val="28"/>
          <w:szCs w:val="28"/>
        </w:rPr>
        <w:t>.</w:t>
      </w:r>
    </w:p>
    <w:p w:rsidR="00C11F35" w:rsidRDefault="00C11F35" w:rsidP="00C11F3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W w:w="1091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277"/>
        <w:gridCol w:w="1843"/>
        <w:gridCol w:w="2976"/>
        <w:gridCol w:w="2127"/>
        <w:gridCol w:w="2268"/>
      </w:tblGrid>
      <w:tr w:rsidR="000343B1" w:rsidRPr="00B065A7" w:rsidTr="000343B1">
        <w:trPr>
          <w:trHeight w:val="236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343B1" w:rsidRPr="00265434" w:rsidRDefault="000343B1" w:rsidP="00E07E5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bCs/>
                <w:iCs/>
                <w:color w:val="000000"/>
              </w:rPr>
            </w:pPr>
            <w:r w:rsidRPr="00B065A7">
              <w:rPr>
                <w:rStyle w:val="c6"/>
                <w:b/>
                <w:bCs/>
                <w:iCs/>
                <w:color w:val="000000"/>
              </w:rPr>
              <w:t xml:space="preserve">Методы </w:t>
            </w:r>
            <w:proofErr w:type="spellStart"/>
            <w:r w:rsidRPr="00B065A7">
              <w:rPr>
                <w:rStyle w:val="c6"/>
                <w:b/>
                <w:bCs/>
                <w:iCs/>
                <w:color w:val="000000"/>
              </w:rPr>
              <w:t>иприемыработы</w:t>
            </w:r>
            <w:proofErr w:type="spellEnd"/>
            <w:r>
              <w:rPr>
                <w:rStyle w:val="c6"/>
                <w:b/>
                <w:bCs/>
                <w:iCs/>
                <w:color w:val="000000"/>
              </w:rPr>
              <w:t>.</w:t>
            </w:r>
          </w:p>
        </w:tc>
        <w:tc>
          <w:tcPr>
            <w:tcW w:w="2268" w:type="dxa"/>
          </w:tcPr>
          <w:p w:rsidR="000343B1" w:rsidRPr="00B065A7" w:rsidRDefault="000343B1" w:rsidP="00E07E5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5A7">
              <w:rPr>
                <w:rStyle w:val="c6"/>
                <w:b/>
                <w:bCs/>
                <w:iCs/>
                <w:color w:val="000000"/>
              </w:rPr>
              <w:t>Ведущий вид деятельностизанятий</w:t>
            </w:r>
            <w:r>
              <w:rPr>
                <w:rStyle w:val="c6"/>
                <w:b/>
                <w:bCs/>
                <w:iCs/>
                <w:color w:val="000000"/>
              </w:rPr>
              <w:t>.</w:t>
            </w:r>
          </w:p>
        </w:tc>
      </w:tr>
      <w:tr w:rsidR="000343B1" w:rsidRPr="00B065A7" w:rsidTr="000343B1">
        <w:trPr>
          <w:trHeight w:val="35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«Осень». Изменения в природе.</w:t>
            </w:r>
          </w:p>
        </w:tc>
        <w:tc>
          <w:tcPr>
            <w:tcW w:w="2976" w:type="dxa"/>
          </w:tcPr>
          <w:p w:rsidR="000343B1" w:rsidRPr="004175CD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обобщать, сравнивать признаки, конкретизировать понятия, выделять основные приметы осени, развивать мышление, зрительное восприятие, грамотно оформлять в речи свои суждения и умозаключения.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343B1" w:rsidRPr="00B065A7" w:rsidTr="000343B1">
        <w:trPr>
          <w:trHeight w:val="111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тему </w:t>
            </w: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«Осень». Изменения в природе.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3B1" w:rsidRDefault="000343B1" w:rsidP="0042116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Конкретизировать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временные представления. Ф</w:t>
            </w: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связную речь.</w:t>
            </w:r>
          </w:p>
          <w:p w:rsidR="000343B1" w:rsidRPr="004175CD" w:rsidRDefault="000343B1" w:rsidP="004211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объектами неживой природы и природными явлениями: дождем, водой (показать детям, где бывает вода; дождь-вода), солнце, снегопад, листопад.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20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«Моя семья».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3B1" w:rsidRPr="001533FB" w:rsidRDefault="000343B1" w:rsidP="001533FB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533FB">
              <w:rPr>
                <w:color w:val="000000"/>
              </w:rPr>
              <w:t>Сформировать понятие «семья», учить имена-отчества родителей, имя, фамилию и возраст ребенка, учить правильно называть членов семьи и понимать отношения старшинства; учить рассказывать по картине с помощью педагога о том, чем занимаются члены семьи. Познакомить детей с правилами поведения в опасных ситуациях.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5F675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5F675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694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7C772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7C77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беседу «Моя семья».</w:t>
            </w:r>
          </w:p>
        </w:tc>
        <w:tc>
          <w:tcPr>
            <w:tcW w:w="2976" w:type="dxa"/>
          </w:tcPr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Уточнять представления ребенка о себе и родных людях. Закрепить знания о себе и своей семье (имя, фамилия, возраст, домашний адрес, состав семьи).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11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7C77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«Одежда».</w:t>
            </w:r>
          </w:p>
        </w:tc>
        <w:tc>
          <w:tcPr>
            <w:tcW w:w="2976" w:type="dxa"/>
          </w:tcPr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Закрепить умение группировать предметы по признакам путем сравнения, дифференцировать </w:t>
            </w:r>
            <w:r w:rsidRPr="001E05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предметы в пределах одного рода, развивать монологическую речь, познавательный интерес, память.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05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B065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«Одежда».</w:t>
            </w:r>
          </w:p>
        </w:tc>
        <w:tc>
          <w:tcPr>
            <w:tcW w:w="2976" w:type="dxa"/>
          </w:tcPr>
          <w:p w:rsidR="000343B1" w:rsidRPr="001E054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умение описывать предмет по схеме, учить образовывать качественные прилагательные, развивать тактильное восприятие, вырабатывать направленность взора, умение классифицировать, формировать словарь антонимов.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703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7C77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Грибы</w:t>
            </w:r>
            <w:r w:rsidRPr="00B0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0343B1" w:rsidRPr="00B065A7" w:rsidRDefault="000343B1" w:rsidP="00B065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3B1" w:rsidRPr="006854F9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обобщать, сравнивать признаки, конкретизировать понятия, выделять основные приметы осени, развивать мышление, зрительное восприятие, грамотно оформлять в речи свои суждения и умозаключения.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75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7C77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тему «Грибы</w:t>
            </w:r>
            <w:r w:rsidRPr="00B0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0343B1" w:rsidRPr="00B065A7" w:rsidRDefault="000343B1" w:rsidP="00B065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Конкретизировать временные представления, учить опознавать по части, формировать умение делить слова на слоги, выполнять звуковой анализ, развивать прослеживающие функции глаз, формировать связную речь.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36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B065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«Дары осени. Овощи».</w:t>
            </w:r>
          </w:p>
        </w:tc>
        <w:tc>
          <w:tcPr>
            <w:tcW w:w="2976" w:type="dxa"/>
          </w:tcPr>
          <w:p w:rsidR="000343B1" w:rsidRPr="00F76108" w:rsidRDefault="000343B1" w:rsidP="00B065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61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Совершенствовать математические представления, учить использованию формы геометрических фигур как эталона для анализа формы овощей. 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1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темы «Дары осени. Овощи».</w:t>
            </w:r>
          </w:p>
        </w:tc>
        <w:tc>
          <w:tcPr>
            <w:tcW w:w="2976" w:type="dxa"/>
          </w:tcPr>
          <w:p w:rsidR="000343B1" w:rsidRPr="00F76108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61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социально-бытовую ориентировку, учить определять, что можно съесть из овощей в сыром виде, а что в вареном, образовывать относительные прилагательные, </w:t>
            </w:r>
            <w:r w:rsidRPr="00F761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формировать бинокулярное зрение, логическое мышление, связную речь.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B16B6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343B1" w:rsidRPr="00B065A7" w:rsidTr="000343B1">
        <w:trPr>
          <w:trHeight w:val="22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«Дары осени. Фрукты. </w:t>
            </w:r>
          </w:p>
        </w:tc>
        <w:tc>
          <w:tcPr>
            <w:tcW w:w="2976" w:type="dxa"/>
          </w:tcPr>
          <w:p w:rsidR="000343B1" w:rsidRPr="00F76108" w:rsidRDefault="000343B1" w:rsidP="00F76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61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основные отличительные особенности внешнего вида и произрастания фруктов. Учить выделять в загадках главные признаки и сопоставлять с отгадкой, знать этапы произрастания фруктов, развивать глазомер, логическое мышление, мелкую моторику.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5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«Дары осени. Фрукты.</w:t>
            </w:r>
          </w:p>
        </w:tc>
        <w:tc>
          <w:tcPr>
            <w:tcW w:w="2976" w:type="dxa"/>
          </w:tcPr>
          <w:p w:rsidR="000343B1" w:rsidRPr="001E0547" w:rsidRDefault="000343B1" w:rsidP="00F7610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05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Обобщить представления об фруктах.</w:t>
            </w:r>
          </w:p>
          <w:p w:rsidR="000343B1" w:rsidRPr="00B065A7" w:rsidRDefault="000343B1" w:rsidP="00F761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классифицировать по различным признакам, выполнять многоступенчатые инструкции, описывать по план-схеме, формировать глазомер, связную речь.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57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Игрушки».</w:t>
            </w:r>
          </w:p>
        </w:tc>
        <w:tc>
          <w:tcPr>
            <w:tcW w:w="2976" w:type="dxa"/>
          </w:tcPr>
          <w:p w:rsidR="000343B1" w:rsidRPr="001E0547" w:rsidRDefault="000343B1" w:rsidP="001E054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E0547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знания детей о свойствах различных материалов, учить соотносить материал и конечный продукт, развивать </w:t>
            </w:r>
            <w:proofErr w:type="spellStart"/>
            <w:r w:rsidRPr="001E0547">
              <w:rPr>
                <w:rFonts w:ascii="Times New Roman" w:hAnsi="Times New Roman" w:cs="Times New Roman"/>
                <w:sz w:val="24"/>
                <w:szCs w:val="24"/>
              </w:rPr>
              <w:t>сенсорику</w:t>
            </w:r>
            <w:proofErr w:type="spellEnd"/>
            <w:r w:rsidRPr="001E0547">
              <w:rPr>
                <w:rFonts w:ascii="Times New Roman" w:hAnsi="Times New Roman" w:cs="Times New Roman"/>
                <w:sz w:val="24"/>
                <w:szCs w:val="24"/>
              </w:rPr>
              <w:t>, формировать умение описывать предмет по плану, выделяя качества и свойства, формировать анализирующее наблюдение.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8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4211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«Игрушки».</w:t>
            </w:r>
          </w:p>
        </w:tc>
        <w:tc>
          <w:tcPr>
            <w:tcW w:w="2976" w:type="dxa"/>
          </w:tcPr>
          <w:p w:rsidR="000343B1" w:rsidRPr="001533FB" w:rsidRDefault="000343B1" w:rsidP="001533FB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hd w:val="clear" w:color="auto" w:fill="FFFFFF"/>
              </w:rPr>
              <w:t>Р</w:t>
            </w:r>
            <w:r w:rsidRPr="001E0547">
              <w:rPr>
                <w:color w:val="000000"/>
                <w:shd w:val="clear" w:color="auto" w:fill="FFFFFF"/>
              </w:rPr>
              <w:t>азвивать слуховое внимание, зрительную память, пространственную ориентировку.</w:t>
            </w:r>
            <w:r w:rsidRPr="001533FB">
              <w:rPr>
                <w:color w:val="000000"/>
              </w:rPr>
              <w:t>Выявить представление о назначении и названии различных игрушек, повторить обобщающее понятие, закрепить знания о видах игрушек (для мальчиков, для девочек, для песка, для спортивных игр и т. п.), познакомить с материалами, из которых сделаны игрушки, формировать бережное отношение к игрушкам.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27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E07E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«Части тела».</w:t>
            </w:r>
          </w:p>
        </w:tc>
        <w:tc>
          <w:tcPr>
            <w:tcW w:w="2976" w:type="dxa"/>
          </w:tcPr>
          <w:p w:rsidR="000343B1" w:rsidRPr="006854F9" w:rsidRDefault="000343B1" w:rsidP="004211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математические представления, сенсорные эталоны, уточнить знания о строении человеческого тела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Расширять представления о частях тела и лице человека (туловище, живот, спина, волосы, язык, пальцы, зубы, плечи).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9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«Части тела».</w:t>
            </w:r>
          </w:p>
        </w:tc>
        <w:tc>
          <w:tcPr>
            <w:tcW w:w="2976" w:type="dxa"/>
          </w:tcPr>
          <w:p w:rsidR="000343B1" w:rsidRPr="004175CD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зрительную и слуховую ориентировку, </w:t>
            </w:r>
            <w:proofErr w:type="spellStart"/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микроориентировку</w:t>
            </w:r>
            <w:proofErr w:type="spellEnd"/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умения ориентироваться в строении собственного тела, формировать правила личной гигиены, связную речь, мелкую мускулатуру.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2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0343B1" w:rsidRPr="00B065A7" w:rsidRDefault="000343B1" w:rsidP="001C26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«Дикие животные». </w:t>
            </w:r>
          </w:p>
        </w:tc>
        <w:tc>
          <w:tcPr>
            <w:tcW w:w="2976" w:type="dxa"/>
          </w:tcPr>
          <w:p w:rsidR="000343B1" w:rsidRPr="001C2646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временные представления, упражнять в словообразовании, формировать прослеживающие и глазодвигательные функции, описывать животных по плану, развивать мелкую мускулатуру.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6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1C264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«Дикие животные».</w:t>
            </w:r>
          </w:p>
        </w:tc>
        <w:tc>
          <w:tcPr>
            <w:tcW w:w="2976" w:type="dxa"/>
          </w:tcPr>
          <w:p w:rsidR="000343B1" w:rsidRPr="001C2646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Закрепить умение называть месторасположение животных в окружающей обстановке и в </w:t>
            </w:r>
            <w:proofErr w:type="spellStart"/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микропространстве</w:t>
            </w:r>
            <w:proofErr w:type="spellEnd"/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развивать анализирующее наблюдение, воображение, память, мышление, расширять словарный запас.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1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037A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«Транспорт».</w:t>
            </w:r>
          </w:p>
        </w:tc>
        <w:tc>
          <w:tcPr>
            <w:tcW w:w="2976" w:type="dxa"/>
          </w:tcPr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транспорте, с правилами поведения на улице и в транспорте.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42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4211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«Транспорт».</w:t>
            </w:r>
          </w:p>
        </w:tc>
        <w:tc>
          <w:tcPr>
            <w:tcW w:w="2976" w:type="dxa"/>
          </w:tcPr>
          <w:p w:rsidR="000343B1" w:rsidRPr="00B065A7" w:rsidRDefault="000343B1" w:rsidP="004E63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учить называть транспортные </w:t>
            </w:r>
            <w:r w:rsidRPr="0034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уточнять способ их передвижения: автобус (едет по дороге), самолет (летит по воздуху), поезд (едет по рельсам, движется по железной </w:t>
            </w:r>
            <w:r w:rsidRPr="0034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дороге), автомобиль едет по дороге, корабль плывет по морю, по реке (водный транспорт)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46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037A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«Посуда».</w:t>
            </w:r>
          </w:p>
        </w:tc>
        <w:tc>
          <w:tcPr>
            <w:tcW w:w="2976" w:type="dxa"/>
          </w:tcPr>
          <w:p w:rsidR="000343B1" w:rsidRPr="007C7728" w:rsidRDefault="000343B1" w:rsidP="001242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название и назначение отдельных предметов посуды, учить детей сравнивать столовую и кухонную посуду. Учить согласовывать прилагательные с существительными в роде</w:t>
            </w:r>
            <w:proofErr w:type="gramStart"/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1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7C77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«Посуда».</w:t>
            </w:r>
          </w:p>
        </w:tc>
        <w:tc>
          <w:tcPr>
            <w:tcW w:w="2976" w:type="dxa"/>
          </w:tcPr>
          <w:p w:rsidR="000343B1" w:rsidRPr="001533FB" w:rsidRDefault="000343B1" w:rsidP="001533FB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533FB">
              <w:rPr>
                <w:color w:val="000000"/>
              </w:rPr>
              <w:t>Учить детей называть 5-7 предметов посуды, знать её назначение, называть части предметов посуды, закрепить обобщающее понятие; расширить и активизировать словарь по теме, отрабатывать формы родительного падежа существительных, познакомить со словами антонимами «чистая-грязная», «глубокая-мелкая», учить употреблять в речи относительные прилагательные, обозначающие материал, из которого сделана посуда.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45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1242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«Профессии».</w:t>
            </w:r>
          </w:p>
        </w:tc>
        <w:tc>
          <w:tcPr>
            <w:tcW w:w="2976" w:type="dxa"/>
          </w:tcPr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Расширить знания детей о профессиях, обогащать глагольный словарь, активизировать зрительные функции, формировать логическое мышление, фонематический слух.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45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1242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тему </w:t>
            </w:r>
            <w:r w:rsidRPr="00B0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«Профессии».</w:t>
            </w:r>
          </w:p>
        </w:tc>
        <w:tc>
          <w:tcPr>
            <w:tcW w:w="2976" w:type="dxa"/>
          </w:tcPr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Углублять знания о различных профессиях, учить составлять короткий рассказ о людях, работающих в различных отраслях, развивать социально-бытовую ориентировку, способствовать повышению остроты зрения.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C11F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49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5A7">
              <w:rPr>
                <w:rStyle w:val="c4"/>
                <w:color w:val="000000"/>
              </w:rPr>
              <w:t>«Зима». Изменения в природе.</w:t>
            </w:r>
          </w:p>
          <w:p w:rsidR="000343B1" w:rsidRPr="00B065A7" w:rsidRDefault="000343B1" w:rsidP="00DD73A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6" w:type="dxa"/>
          </w:tcPr>
          <w:p w:rsidR="000343B1" w:rsidRDefault="000343B1" w:rsidP="00DD73A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2D5F10">
              <w:rPr>
                <w:color w:val="000000"/>
              </w:rPr>
              <w:t>Расширять и обогащать знания детей об особенностях зимней природы (холода, заморозки, снегопады, сильные ветры</w:t>
            </w:r>
            <w:r>
              <w:rPr>
                <w:rStyle w:val="c4"/>
                <w:color w:val="000000"/>
              </w:rPr>
              <w:t>.</w:t>
            </w:r>
          </w:p>
          <w:p w:rsidR="000343B1" w:rsidRPr="00B065A7" w:rsidRDefault="000343B1" w:rsidP="00DD73A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5A7">
              <w:rPr>
                <w:rStyle w:val="c4"/>
                <w:color w:val="000000"/>
              </w:rPr>
              <w:t>Обогащать эмоционально-волевую сферу.</w:t>
            </w:r>
          </w:p>
          <w:p w:rsidR="000343B1" w:rsidRPr="00B065A7" w:rsidRDefault="000343B1" w:rsidP="00DD73A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5A7">
              <w:rPr>
                <w:rStyle w:val="c4"/>
                <w:color w:val="000000"/>
              </w:rPr>
              <w:t xml:space="preserve">Расширять представления детей об окружающем мире. Стимулировать речевую активность, коррекцию </w:t>
            </w:r>
            <w:proofErr w:type="spellStart"/>
            <w:r w:rsidRPr="00B065A7">
              <w:rPr>
                <w:rStyle w:val="c4"/>
                <w:color w:val="000000"/>
              </w:rPr>
              <w:t>слухо-зрительного</w:t>
            </w:r>
            <w:proofErr w:type="spellEnd"/>
            <w:r w:rsidRPr="00B065A7">
              <w:rPr>
                <w:rStyle w:val="c4"/>
                <w:color w:val="000000"/>
              </w:rPr>
              <w:t xml:space="preserve"> восприятия, внимания, памяти.</w:t>
            </w:r>
          </w:p>
          <w:p w:rsidR="000343B1" w:rsidRPr="00B065A7" w:rsidRDefault="000343B1" w:rsidP="00DD73A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5A7">
              <w:rPr>
                <w:rStyle w:val="c4"/>
                <w:color w:val="000000"/>
              </w:rPr>
              <w:t>Формировать умения и навыки сотрудничества со взрослым и ребенком, развитие мелкой и общей моторики.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265434">
            <w:pPr>
              <w:pStyle w:val="a5"/>
              <w:rPr>
                <w:color w:val="000000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0343B1" w:rsidRPr="00B065A7" w:rsidTr="000343B1">
        <w:trPr>
          <w:trHeight w:val="37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1C264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Продолжать тему </w:t>
            </w:r>
            <w:r w:rsidRPr="00B065A7">
              <w:rPr>
                <w:rStyle w:val="c4"/>
                <w:color w:val="000000"/>
              </w:rPr>
              <w:t>«Зима». Изменения в природе.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3B1" w:rsidRPr="001C2646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представления о времени года, учить названия зимних месяцев, закрепить умение составлять предложение по опорным словам, корректировать прямой и обратный счет, артикуляционную и мелкую моторику, глазомер.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C633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16B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4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«Зимующие птицы». </w:t>
            </w:r>
          </w:p>
        </w:tc>
        <w:tc>
          <w:tcPr>
            <w:tcW w:w="2976" w:type="dxa"/>
          </w:tcPr>
          <w:p w:rsidR="000343B1" w:rsidRPr="004175CD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знания о строении тела и отличительных особенностях зимующих птиц, учить составлять рассказ по серии сюжетных картинок, развивать анализирующее наблюдение, глазомер, связную речь.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2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«Зимующие птицы».</w:t>
            </w:r>
          </w:p>
        </w:tc>
        <w:tc>
          <w:tcPr>
            <w:tcW w:w="2976" w:type="dxa"/>
          </w:tcPr>
          <w:p w:rsidR="000343B1" w:rsidRPr="004175CD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Совершенствовать пространственную макро- и </w:t>
            </w:r>
            <w:proofErr w:type="spellStart"/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микроориентировку</w:t>
            </w:r>
            <w:proofErr w:type="spellEnd"/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способствовать развитию словообразовательных функций, активизировать сохраненные анализаторы, способствовать развитию фонематического восприятия, мышления, внимания.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86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«Музыкальные инструменты».</w:t>
            </w:r>
          </w:p>
        </w:tc>
        <w:tc>
          <w:tcPr>
            <w:tcW w:w="2976" w:type="dxa"/>
          </w:tcPr>
          <w:p w:rsidR="000343B1" w:rsidRPr="001F46C7" w:rsidRDefault="000343B1" w:rsidP="001F46C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F46C7">
              <w:rPr>
                <w:color w:val="000000"/>
              </w:rPr>
              <w:t>Учить детей правильно называть звучащий предмет, отрабатывать употребление глаголов «шуршит», «гремит», «звенит» и т.п.; развивать слуховое восприятие и внимание.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41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«Музыкальные инструменты».</w:t>
            </w:r>
          </w:p>
        </w:tc>
        <w:tc>
          <w:tcPr>
            <w:tcW w:w="2976" w:type="dxa"/>
          </w:tcPr>
          <w:p w:rsidR="000343B1" w:rsidRPr="00B16B61" w:rsidRDefault="000343B1" w:rsidP="00B16B61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B6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музыкальными инструментами. </w:t>
            </w:r>
            <w:r w:rsidRPr="00B16B61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мыслительные операции: сравнение, обобщение, классификация.  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16B61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зрительное и слуховое восприятие.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49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год».</w:t>
            </w:r>
          </w:p>
        </w:tc>
        <w:tc>
          <w:tcPr>
            <w:tcW w:w="2976" w:type="dxa"/>
          </w:tcPr>
          <w:p w:rsidR="000343B1" w:rsidRPr="00037AF3" w:rsidRDefault="000343B1" w:rsidP="00DD73A3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Расширить представления о новогодних праздниках, развивать умение классифицировать и обобщать, развивать логическое мышление, способствовать формированию бинокулярного зрения, мелкой мускулатуры.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42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тему «Новый год». </w:t>
            </w:r>
          </w:p>
        </w:tc>
        <w:tc>
          <w:tcPr>
            <w:tcW w:w="2976" w:type="dxa"/>
          </w:tcPr>
          <w:p w:rsidR="000343B1" w:rsidRPr="001C2646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составлять рассказ по опорным словам, способствовать активизации, стимуляции и упражнению зрительной функции, развивать связную речь, словарь антонимов, логическое мышление, глазомер.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41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забавы».</w:t>
            </w:r>
          </w:p>
        </w:tc>
        <w:tc>
          <w:tcPr>
            <w:tcW w:w="2976" w:type="dxa"/>
          </w:tcPr>
          <w:p w:rsidR="000343B1" w:rsidRPr="001C2646" w:rsidRDefault="000343B1" w:rsidP="004211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Систематизировать представления о зимних явлениях в природе, совершенствовать временные представления и определение рода имен существительных, активизировать словарь признаков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0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тему «Зимние забавы». </w:t>
            </w:r>
          </w:p>
        </w:tc>
        <w:tc>
          <w:tcPr>
            <w:tcW w:w="2976" w:type="dxa"/>
          </w:tcPr>
          <w:p w:rsidR="000343B1" w:rsidRPr="001C2646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математические представления, развивать глазомер, корректировать сенсорное восприятие, формировать логическое мышление, память.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8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«Домашние животные». </w:t>
            </w:r>
          </w:p>
        </w:tc>
        <w:tc>
          <w:tcPr>
            <w:tcW w:w="2976" w:type="dxa"/>
          </w:tcPr>
          <w:p w:rsidR="000343B1" w:rsidRDefault="000343B1" w:rsidP="0042116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навык социально-бытовой </w:t>
            </w: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ориентировки, учить сравнивать животных, используя различные сравнительные категории, расширить словарь признаков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343B1" w:rsidRPr="001C2646" w:rsidRDefault="000343B1" w:rsidP="004211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повадками и образом жизни животных.</w:t>
            </w:r>
          </w:p>
        </w:tc>
        <w:tc>
          <w:tcPr>
            <w:tcW w:w="2127" w:type="dxa"/>
          </w:tcPr>
          <w:p w:rsidR="000343B1" w:rsidRPr="00C63363" w:rsidRDefault="000343B1" w:rsidP="00C63363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</w:t>
            </w: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Предметно-практическая и </w:t>
            </w: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3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«Домашние животные».</w:t>
            </w:r>
          </w:p>
        </w:tc>
        <w:tc>
          <w:tcPr>
            <w:tcW w:w="2976" w:type="dxa"/>
          </w:tcPr>
          <w:p w:rsidR="000343B1" w:rsidRDefault="000343B1" w:rsidP="0042116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представления о животных. Ф</w:t>
            </w: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авык классификации и обобщения. Ф</w:t>
            </w:r>
            <w:r w:rsidRPr="001C26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ормировать логическое мышление.</w:t>
            </w:r>
          </w:p>
          <w:p w:rsidR="000343B1" w:rsidRPr="001C2646" w:rsidRDefault="000343B1" w:rsidP="004211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и расширить представления о домашних животных и их детенышах. Сформировать представление о домашних птицах.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6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«Обувь». </w:t>
            </w:r>
          </w:p>
        </w:tc>
        <w:tc>
          <w:tcPr>
            <w:tcW w:w="2976" w:type="dxa"/>
          </w:tcPr>
          <w:p w:rsidR="000343B1" w:rsidRPr="00E07E57" w:rsidRDefault="000343B1" w:rsidP="00E07E5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7E57">
              <w:rPr>
                <w:color w:val="000000"/>
              </w:rPr>
              <w:t>Формировать представление о различных видах обуви и её назначении, познакомить с названием деталей обуви, материалами, из которых делают обувь, сформировать обобщающее понятие «обувь»; учить образовывать относительные прилагательные (кожаный, резиновый), упражнять в использовании уменьшительно-ласкательных форм существительных.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DD73A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42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E07E5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«Обувь».</w:t>
            </w:r>
          </w:p>
        </w:tc>
        <w:tc>
          <w:tcPr>
            <w:tcW w:w="2976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 понятия: лет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няя, зимняя, демисезонная обувь, уметь называть детали обуви</w:t>
            </w: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формировать тактильное восприятие, мышление, способствовать повышению зрения.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42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 зимой».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временные представления, упражнять в словообразовании, </w:t>
            </w: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прослеживающие и глазодвигательные функции, описывать животных по плану, развивать мелкую мускулатуру.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431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«Животные зимой».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называть месторасположение животных в окружающей обстановке и в </w:t>
            </w:r>
            <w:proofErr w:type="spellStart"/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микропространстве</w:t>
            </w:r>
            <w:proofErr w:type="spellEnd"/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развивать анализирующее наблюдение, воображение, память, мышление, расширять словарный запас.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8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«Природа зимой».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времени года, учить названия зимних месяцев, закрепить умение составлять предложение по опорным словам, корректировать прямой и обратный счет, артикуляционную и мелкую моторику, глазомер.</w:t>
            </w:r>
          </w:p>
        </w:tc>
        <w:tc>
          <w:tcPr>
            <w:tcW w:w="2127" w:type="dxa"/>
          </w:tcPr>
          <w:p w:rsidR="000343B1" w:rsidRPr="00265434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4">
              <w:rPr>
                <w:rFonts w:ascii="Times New Roman" w:hAnsi="Times New Roman" w:cs="Times New Roman"/>
                <w:sz w:val="24"/>
                <w:szCs w:val="24"/>
              </w:rPr>
              <w:t>Словесные, наглядные практические.</w:t>
            </w:r>
          </w:p>
          <w:p w:rsidR="000343B1" w:rsidRPr="00B065A7" w:rsidRDefault="000343B1" w:rsidP="0026543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7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«Природа зимой».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тактильное восприятие, закрепить алгоритм обследования, систематизировать представлен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ия о зимних явлениях в природе. </w:t>
            </w: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глазодвигательные функции.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3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1533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«Домашние птицы».</w:t>
            </w:r>
          </w:p>
        </w:tc>
        <w:tc>
          <w:tcPr>
            <w:tcW w:w="2976" w:type="dxa"/>
          </w:tcPr>
          <w:p w:rsidR="000343B1" w:rsidRPr="00B065A7" w:rsidRDefault="000343B1" w:rsidP="001533F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Уточнить и расширить представления о домашних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птицах </w:t>
            </w: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их детенышах. 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0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1F46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«Домашние птицы».</w:t>
            </w:r>
          </w:p>
        </w:tc>
        <w:tc>
          <w:tcPr>
            <w:tcW w:w="2976" w:type="dxa"/>
          </w:tcPr>
          <w:p w:rsidR="000343B1" w:rsidRPr="00E07E57" w:rsidRDefault="000343B1" w:rsidP="00E07E57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7E57">
              <w:rPr>
                <w:color w:val="000000"/>
              </w:rPr>
              <w:t xml:space="preserve">Учить узнавать и называть 2-3 видов домашних птиц, знать особенности строения некоторых домашних птиц, пользу, которую они приносят. Продолжать знакомить детей с основными правилами ухода за домашними птицами, учить названия </w:t>
            </w:r>
            <w:r w:rsidRPr="00E07E57">
              <w:rPr>
                <w:color w:val="000000"/>
              </w:rPr>
              <w:lastRenderedPageBreak/>
              <w:t>детенышей.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3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«Электроприборы».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у детей понятие о функциях и назначениях электробытовых приборов, развивать глазодвигательные функции, мышление, связную речь, мелкую мускулатуру.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2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«Электроприборы».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 навык социально-бытовой ориентировки, закрепить понятие о форме, цвете, материале, из которого сделаны приборы, формировать различительные способности, слуховое восприятие, речь, мышление.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42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«Комнатные растения».</w:t>
            </w:r>
          </w:p>
        </w:tc>
        <w:tc>
          <w:tcPr>
            <w:tcW w:w="2976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Учить различать комнатные растения по внешнему виду, выделяя характерные признаки, отличать части растений, способствовать повышению остроты зрения, воспитывать познавательный интерес.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102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«Комнатные растения».</w:t>
            </w:r>
          </w:p>
        </w:tc>
        <w:tc>
          <w:tcPr>
            <w:tcW w:w="2976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Учить составлять описательный рассказ о комнатном растении, развивать обследовательские действия, формировать микро- и </w:t>
            </w:r>
            <w:proofErr w:type="spellStart"/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макроориентировку</w:t>
            </w:r>
            <w:proofErr w:type="spellEnd"/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развивать и обогащать активный словарь.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1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5A7">
              <w:rPr>
                <w:rStyle w:val="c4"/>
                <w:color w:val="000000"/>
              </w:rPr>
              <w:t>«Весна»</w:t>
            </w:r>
            <w:r w:rsidRPr="00B065A7">
              <w:rPr>
                <w:color w:val="000000"/>
              </w:rPr>
              <w:t xml:space="preserve">. </w:t>
            </w:r>
            <w:r w:rsidRPr="00B065A7">
              <w:rPr>
                <w:rStyle w:val="c4"/>
                <w:color w:val="000000"/>
              </w:rPr>
              <w:t>Изменения в природе.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343B1" w:rsidRPr="00B065A7" w:rsidRDefault="000343B1" w:rsidP="001F46C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объектами неживой природы и природными явлениями: дождем, водой (показать детям, где бывает вода; дождь-вода), солнце, снегопад, листопад.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7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0343B1" w:rsidRPr="00B065A7" w:rsidRDefault="000343B1" w:rsidP="0012429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2537AC" w:rsidRDefault="000343B1" w:rsidP="002537A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 xml:space="preserve">Продолжать тему </w:t>
            </w:r>
            <w:r w:rsidRPr="00B065A7">
              <w:rPr>
                <w:rStyle w:val="c4"/>
                <w:color w:val="000000"/>
              </w:rPr>
              <w:t>«Весна»</w:t>
            </w:r>
            <w:r w:rsidRPr="00B065A7">
              <w:rPr>
                <w:color w:val="000000"/>
              </w:rPr>
              <w:t xml:space="preserve">. </w:t>
            </w:r>
            <w:r w:rsidRPr="00B065A7">
              <w:rPr>
                <w:rStyle w:val="c4"/>
                <w:color w:val="000000"/>
              </w:rPr>
              <w:t>Изменения в природе.</w:t>
            </w:r>
          </w:p>
        </w:tc>
        <w:tc>
          <w:tcPr>
            <w:tcW w:w="2976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временные представления, разв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ивать анализирующее наблюдение. С</w:t>
            </w: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овершенствовать </w:t>
            </w: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связную речь и логику.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1242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1242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48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«Деревья». </w:t>
            </w:r>
          </w:p>
        </w:tc>
        <w:tc>
          <w:tcPr>
            <w:tcW w:w="2976" w:type="dxa"/>
          </w:tcPr>
          <w:p w:rsidR="000343B1" w:rsidRPr="006854F9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умение отличать дерево и кустарник, умение находить их по плодам и листьям, сравнивать по различным эталонам, развивать зрительное внимание и зрительную память, связную речь, прослеживающие функции глаз, фиксацию.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86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тему «Деревья». </w:t>
            </w:r>
          </w:p>
        </w:tc>
        <w:tc>
          <w:tcPr>
            <w:tcW w:w="2976" w:type="dxa"/>
          </w:tcPr>
          <w:p w:rsidR="000343B1" w:rsidRDefault="000343B1" w:rsidP="0042116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описывать дерево и кустарник по план-схеме, отгад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ывать загадки, закрепить навыки </w:t>
            </w: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классификации и обобщения, развивать конструктивные навыки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343B1" w:rsidRPr="006854F9" w:rsidRDefault="000343B1" w:rsidP="0042116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46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детей, соотносить визуальный образ дерева с его реальным видом и изображением на иллюстрации.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54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4175CD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75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«Перелётные птицы».</w:t>
            </w:r>
          </w:p>
        </w:tc>
        <w:tc>
          <w:tcPr>
            <w:tcW w:w="2976" w:type="dxa"/>
          </w:tcPr>
          <w:p w:rsidR="000343B1" w:rsidRPr="004175CD" w:rsidRDefault="000343B1" w:rsidP="004175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Научить выделять части тела птиц и их внешние признаки, сравнивать множества, образовывать сложные прилагательные, согласовывать числительное с существительным, формировать </w:t>
            </w:r>
            <w:proofErr w:type="spellStart"/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содружественные</w:t>
            </w:r>
            <w:proofErr w:type="spellEnd"/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движения руки и глаз, речь и мышление.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40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беседу </w:t>
            </w:r>
            <w:r w:rsidRPr="004175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«Перелётные птицы».</w:t>
            </w:r>
          </w:p>
        </w:tc>
        <w:tc>
          <w:tcPr>
            <w:tcW w:w="2976" w:type="dxa"/>
          </w:tcPr>
          <w:p w:rsidR="000343B1" w:rsidRPr="004175CD" w:rsidRDefault="000343B1" w:rsidP="00037AF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пространственную ориентировку, упражнять в употреблении приставочных глаг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олов, ориентировки на листе.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8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«Мебель».</w:t>
            </w:r>
          </w:p>
        </w:tc>
        <w:tc>
          <w:tcPr>
            <w:tcW w:w="2976" w:type="dxa"/>
          </w:tcPr>
          <w:p w:rsidR="000343B1" w:rsidRPr="00B065A7" w:rsidRDefault="000343B1" w:rsidP="004E63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обобщенное представление о мебели, закрепляя его в слове.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Уточнять знания</w:t>
            </w: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назначении предметов мебели.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8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тему «Мебель». 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Сформировать понятия «вверху», «внизу», </w:t>
            </w:r>
            <w:r w:rsidRPr="002D5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«высокий», «низкий», «сверху», «снизу». Уточнить и расширить представления об основных видах мебели.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</w:t>
            </w: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Предметно-практическая и </w:t>
            </w: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6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«Насекомые». </w:t>
            </w:r>
          </w:p>
        </w:tc>
        <w:tc>
          <w:tcPr>
            <w:tcW w:w="2976" w:type="dxa"/>
          </w:tcPr>
          <w:p w:rsidR="000343B1" w:rsidRPr="006854F9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Коррекция математических представлений, закрепление навыков дифференциации предметов и объектов живой природы, укрепление глазодвигательных функций.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42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насекомые.</w:t>
            </w:r>
          </w:p>
        </w:tc>
        <w:tc>
          <w:tcPr>
            <w:tcW w:w="2976" w:type="dxa"/>
          </w:tcPr>
          <w:p w:rsidR="000343B1" w:rsidRPr="006854F9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навык социально-бытовой ориентировки, понимать лексико-грамматических конструкций, обогащать словарь, развивать глазомер.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3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C633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«Рыбы».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Уточнить представления о рыбах, строении и среде обитания, закрепить навык обследования с опорой на сохраненные анализаторы, совершенствовать математические представления, формировать логическое мышление, речь.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8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C6336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«Рыбы».</w:t>
            </w:r>
          </w:p>
        </w:tc>
        <w:tc>
          <w:tcPr>
            <w:tcW w:w="2976" w:type="dxa"/>
          </w:tcPr>
          <w:p w:rsidR="000343B1" w:rsidRPr="00B065A7" w:rsidRDefault="000343B1" w:rsidP="00E768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различительные способности, направленность взора, закрепить представления о рыбах, расширить глагольный словарь, воспитывать любовь к окружающей природе.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7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«Продукты питания». </w:t>
            </w:r>
          </w:p>
        </w:tc>
        <w:tc>
          <w:tcPr>
            <w:tcW w:w="2976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Систематизировать представления детей о продуктах питания, учить их классифицировать в соответствии с сырьем, из которого они сделаны, узнавать объекты по контурному изображению, развивать тактильное восприятие и различительные способности.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4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«Продукты питания».</w:t>
            </w:r>
          </w:p>
        </w:tc>
        <w:tc>
          <w:tcPr>
            <w:tcW w:w="2976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 навык образования относительных прилагательных, развивать логическое мышление, фразовую речь, знать название посуды, в которой хранятся продукты питания, употреблять прилагательные в различных родах, формировать звукопроизношение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66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«Цветы, семена».</w:t>
            </w:r>
          </w:p>
        </w:tc>
        <w:tc>
          <w:tcPr>
            <w:tcW w:w="2976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Расширить представления о сезонных изменениях в природе, уметь устанавливать причинно-следственные связи, знать названия луговых и садовых цветов, координировать движения рук и глаз, воспитывать любовь к природе.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6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«Цветы, семена».</w:t>
            </w:r>
          </w:p>
        </w:tc>
        <w:tc>
          <w:tcPr>
            <w:tcW w:w="2976" w:type="dxa"/>
          </w:tcPr>
          <w:p w:rsidR="000343B1" w:rsidRPr="00B065A7" w:rsidRDefault="000343B1" w:rsidP="002537A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навык обследования умения использовать компенсаторные функции, знать названия цветов, растущих на участке детского сада, уметь описывать их внешний вид и особенности, упражнять в употреблении пространственных предлогов, воспитывать бережное отношение к природе.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65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0343B1" w:rsidRPr="00B065A7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город».</w:t>
            </w:r>
          </w:p>
        </w:tc>
        <w:tc>
          <w:tcPr>
            <w:tcW w:w="2976" w:type="dxa"/>
          </w:tcPr>
          <w:p w:rsidR="000343B1" w:rsidRPr="00B065A7" w:rsidRDefault="000343B1" w:rsidP="005F675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5A7">
              <w:rPr>
                <w:rStyle w:val="c4"/>
                <w:color w:val="000000"/>
              </w:rPr>
              <w:t>Формировать и развивать социальные навыки детей.</w:t>
            </w:r>
          </w:p>
          <w:p w:rsidR="000343B1" w:rsidRPr="00B065A7" w:rsidRDefault="000343B1" w:rsidP="005F675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65A7">
              <w:rPr>
                <w:rStyle w:val="c4"/>
                <w:color w:val="000000"/>
              </w:rPr>
              <w:t>Уточнять знания о родном городе.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50"/>
        </w:trPr>
        <w:tc>
          <w:tcPr>
            <w:tcW w:w="425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77" w:type="dxa"/>
          </w:tcPr>
          <w:p w:rsidR="000343B1" w:rsidRPr="00B065A7" w:rsidRDefault="000343B1" w:rsidP="00384E4C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6854F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тему </w:t>
            </w:r>
            <w:r w:rsidRPr="00B065A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город».</w:t>
            </w:r>
          </w:p>
        </w:tc>
        <w:tc>
          <w:tcPr>
            <w:tcW w:w="2976" w:type="dxa"/>
          </w:tcPr>
          <w:p w:rsidR="000343B1" w:rsidRPr="004175CD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формировать представления о городе, уметь анализировать и называть основные объекты города, совершенствовать математические представления, учить образовывать прилагательные от существительных, </w:t>
            </w:r>
            <w:r w:rsidRPr="004175C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способствовать развитию бинокулярного зрения, конструктивных навыков, воображения.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5F67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65"/>
        </w:trPr>
        <w:tc>
          <w:tcPr>
            <w:tcW w:w="425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277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«Хвойные деревья».</w:t>
            </w:r>
          </w:p>
        </w:tc>
        <w:tc>
          <w:tcPr>
            <w:tcW w:w="2976" w:type="dxa"/>
          </w:tcPr>
          <w:p w:rsidR="000343B1" w:rsidRPr="006854F9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ориентировку в макро- и </w:t>
            </w:r>
            <w:proofErr w:type="spellStart"/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микропространстве</w:t>
            </w:r>
            <w:proofErr w:type="spellEnd"/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учить ориентироваться по схемам, развивать слуховое внимание, мелкую моторику, повышать остроту зрения, умение верно использовать пространственные предлоги.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42"/>
        </w:trPr>
        <w:tc>
          <w:tcPr>
            <w:tcW w:w="425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77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«Хвойные деревья».</w:t>
            </w:r>
          </w:p>
        </w:tc>
        <w:tc>
          <w:tcPr>
            <w:tcW w:w="2976" w:type="dxa"/>
          </w:tcPr>
          <w:p w:rsidR="000343B1" w:rsidRPr="006854F9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Совершенствовать социально-бытовую ориентировку, учить объяснять смысл пословиц и поговорок, называть леса по названию деревьев, формировать </w:t>
            </w:r>
            <w:proofErr w:type="spellStart"/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содружественные</w:t>
            </w:r>
            <w:proofErr w:type="spellEnd"/>
            <w:r w:rsidRPr="006854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движения руки и глаза, мышления и речь.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142"/>
        </w:trPr>
        <w:tc>
          <w:tcPr>
            <w:tcW w:w="425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277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«Ягоды».</w:t>
            </w:r>
          </w:p>
        </w:tc>
        <w:tc>
          <w:tcPr>
            <w:tcW w:w="2976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Совершенствовать ориентировку в пространстве, учить понимать сложные инструкции, обогащать словарь признаков по теме, употреблять в речи обобщающие понятия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411"/>
        </w:trPr>
        <w:tc>
          <w:tcPr>
            <w:tcW w:w="425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77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«Ягоды».</w:t>
            </w:r>
          </w:p>
        </w:tc>
        <w:tc>
          <w:tcPr>
            <w:tcW w:w="2976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знания о ягодах. </w:t>
            </w: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зрит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ельно-осязательные способности. </w:t>
            </w:r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содружественные</w:t>
            </w:r>
            <w:proofErr w:type="spellEnd"/>
            <w:r w:rsidRPr="00F33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движения руки и глаза, глазомер, укреплять мускулатуру кисти руки.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375"/>
        </w:trPr>
        <w:tc>
          <w:tcPr>
            <w:tcW w:w="425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7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 наступает».</w:t>
            </w:r>
          </w:p>
        </w:tc>
        <w:tc>
          <w:tcPr>
            <w:tcW w:w="2976" w:type="dxa"/>
          </w:tcPr>
          <w:p w:rsidR="000343B1" w:rsidRPr="00037AF3" w:rsidRDefault="000343B1" w:rsidP="0031759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7AF3">
              <w:rPr>
                <w:color w:val="000000"/>
              </w:rPr>
              <w:t>Выявить представления детей о лете как времени года, учить узнавать лето на фотографиях и иллюстрациях, называть 3-4 признака лета, учить рассказывать о лете с опорой на картинку и с помощью педагога, отрабатыва</w:t>
            </w:r>
            <w:r>
              <w:rPr>
                <w:color w:val="000000"/>
              </w:rPr>
              <w:t xml:space="preserve">ть употребление глаголов </w:t>
            </w:r>
            <w:r>
              <w:rPr>
                <w:color w:val="000000"/>
              </w:rPr>
              <w:lastRenderedPageBreak/>
              <w:t>настоящ</w:t>
            </w:r>
            <w:r w:rsidRPr="00037AF3">
              <w:rPr>
                <w:color w:val="000000"/>
              </w:rPr>
              <w:t>его времени,</w:t>
            </w:r>
          </w:p>
          <w:p w:rsidR="000343B1" w:rsidRPr="00037AF3" w:rsidRDefault="000343B1" w:rsidP="00317596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37AF3">
              <w:rPr>
                <w:color w:val="000000"/>
              </w:rPr>
              <w:t>уменьшительно-ласкательных форм существительных, простых распространенных предложений.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3B1" w:rsidRPr="00B065A7" w:rsidTr="000343B1">
        <w:trPr>
          <w:trHeight w:val="254"/>
        </w:trPr>
        <w:tc>
          <w:tcPr>
            <w:tcW w:w="425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1277" w:type="dxa"/>
          </w:tcPr>
          <w:p w:rsidR="000343B1" w:rsidRPr="00B065A7" w:rsidRDefault="000343B1" w:rsidP="0031759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тему «Лето наступает».</w:t>
            </w:r>
          </w:p>
        </w:tc>
        <w:tc>
          <w:tcPr>
            <w:tcW w:w="2976" w:type="dxa"/>
          </w:tcPr>
          <w:p w:rsidR="000343B1" w:rsidRPr="001533FB" w:rsidRDefault="000343B1" w:rsidP="0031759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533FB">
              <w:rPr>
                <w:color w:val="000000"/>
              </w:rPr>
              <w:t>Сформировать представление о лете как о времени года, закрепить знание детьми годичного цикла, учить узнавать лето на картинках, отличать лето от весны, познакомить с сезонными изменениями в природе (растения, животные), трудом людей летом, летними забавами; учить рассказывать о лете с опорой на иллюстрацию, составлять предложения с однородными сказуемыми или определениями.</w:t>
            </w:r>
          </w:p>
        </w:tc>
        <w:tc>
          <w:tcPr>
            <w:tcW w:w="2127" w:type="dxa"/>
          </w:tcPr>
          <w:p w:rsidR="000343B1" w:rsidRPr="00C63363" w:rsidRDefault="000343B1" w:rsidP="0026543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Словесные</w:t>
            </w:r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65A7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наглядныепрактические</w:t>
            </w:r>
            <w:proofErr w:type="spellEnd"/>
            <w: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43B1" w:rsidRPr="00B065A7" w:rsidRDefault="000343B1" w:rsidP="00B5716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065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Предметно-практическая и игровая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343B1" w:rsidRPr="00B065A7" w:rsidRDefault="000343B1" w:rsidP="003175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CF7" w:rsidRDefault="00A70CF7" w:rsidP="00A70C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0CF7" w:rsidRPr="00A70CF7" w:rsidRDefault="00A70CF7" w:rsidP="00A70C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0CF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Итоги работы   и их практическая значимость.</w:t>
      </w:r>
    </w:p>
    <w:p w:rsidR="00A70CF7" w:rsidRP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0C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   </w:t>
      </w:r>
      <w:r w:rsidRPr="00A70C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proofErr w:type="gramStart"/>
      <w:r w:rsidRPr="00A70C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Реализуя аналитическое направление в занятиях были</w:t>
      </w:r>
      <w:proofErr w:type="gramEnd"/>
      <w:r w:rsidRPr="00A70C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  решены следующие задачи:</w:t>
      </w:r>
    </w:p>
    <w:p w:rsidR="00A70CF7" w:rsidRP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F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дети стали более активными и внимательными.  У детей стало богатое воображение и фантазия. Научились доходчиво и правильно формулировать свои мысли. Группа детей</w:t>
      </w: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сплоченной, овладели умением ставить себя на место другого, смотреть на мир с разных сторон.</w:t>
      </w:r>
    </w:p>
    <w:p w:rsidR="00A70CF7" w:rsidRP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Разные формы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B2055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</w:t>
      </w: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помогли научить детей слушать друг друга, не перебивать, следить за ходом мыслей товарищей и пристраивать свои собственные мысли и фантазии в контекст повествования.</w:t>
      </w:r>
    </w:p>
    <w:p w:rsidR="00A70CF7" w:rsidRPr="00A70CF7" w:rsidRDefault="00A70CF7" w:rsidP="00B205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Обогатился словарь за счет слов, обозначающих различные эмоции, чувства, настроение.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оявилась </w:t>
      </w:r>
      <w:proofErr w:type="spellStart"/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раскрепощенность</w:t>
      </w:r>
      <w:proofErr w:type="spellEnd"/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уверенность в себе, отсутствие страха. Накопился опыт общения </w:t>
      </w:r>
      <w:proofErr w:type="gramStart"/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сверстниками. Овладели анализом положительных и отрицательных поступков.</w:t>
      </w:r>
    </w:p>
    <w:p w:rsidR="00A70CF7" w:rsidRP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2055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Научились соотносить свой внутренний ритм и желание с ритмом и  желанием других. С помощью терапевтической музыки у детей улучшилось общее эмоциональное состояние, стало  более качественным исполнением движений (выразительность, ритмичность, координация).</w:t>
      </w:r>
    </w:p>
    <w:p w:rsidR="00A70CF7" w:rsidRP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 и желания детей кардинально изменились, дети стали задумываться о более важных, ценностях в жизни, такие как – здоровье, мир, счастье.</w:t>
      </w: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0CF7" w:rsidRPr="00A70CF7" w:rsidRDefault="00A70CF7" w:rsidP="00A70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FA7" w:rsidRPr="00A70CF7" w:rsidRDefault="003E5FA7">
      <w:pPr>
        <w:rPr>
          <w:rFonts w:ascii="Times New Roman" w:hAnsi="Times New Roman" w:cs="Times New Roman"/>
          <w:sz w:val="24"/>
          <w:szCs w:val="24"/>
        </w:rPr>
      </w:pPr>
    </w:p>
    <w:p w:rsidR="00F134CC" w:rsidRPr="00087294" w:rsidRDefault="00F134CC" w:rsidP="00F13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Используемая литература: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«Специальная педагогика» Н.М.Назарова;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«Методика формирования начального детского лексикона» О.Е. Громова;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«Психолого-педагогическая диагностика развития детей раннего и дошкольного возраста» Е.А.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Стребелева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«Психологическая диагностика отклонений развития детей» Л.М.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Щипицина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«Психолого-педагогическое обследование детей» С.Д.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Забрамная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О.В. Боровик;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«Дидактические игры в обучении дошкольников с отклонениями в развитии» А.А. Катаева;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«Программа для детей с интеллектуальной недостаточностью» Л.Б.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Баряева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Зарин;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«Коррекционно-развивающее обучение и воспитание» Е.А.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Стребелева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Е.А.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Екжанова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«Программа для детей с тяжелым нарушением речи» Н.Н.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Нищева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Л.В. Лопатина, Н.Н. Яковлева</w:t>
      </w:r>
      <w:proofErr w:type="gram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F134CC" w:rsidRPr="00087294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«Устранение общего недоразвития речи у детей дошкольного возраста» Т.Б. Филичева, Г.В. Чиркина;</w:t>
      </w:r>
    </w:p>
    <w:p w:rsidR="00F134CC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И.И.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Мамайчук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Психокоррекционные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для детей с проблемами в развитии»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34CC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коррекционно-развивающего воспитания и подготовки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детей с ЗПР С.Г. Шевченко;</w:t>
      </w:r>
    </w:p>
    <w:p w:rsidR="00F134CC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разработки Н. Ю.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Боряковой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М.А.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Касициной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34CC" w:rsidRPr="00C63363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Style w:val="FontStyle65"/>
          <w:rFonts w:eastAsia="Times New Roman"/>
          <w:color w:val="000000"/>
          <w:sz w:val="24"/>
          <w:szCs w:val="24"/>
          <w:lang w:eastAsia="ru-RU"/>
        </w:rPr>
      </w:pPr>
      <w:r w:rsidRPr="00C63363">
        <w:rPr>
          <w:rStyle w:val="FontStyle65"/>
          <w:rFonts w:eastAsia="Calibri"/>
          <w:sz w:val="24"/>
          <w:szCs w:val="24"/>
        </w:rPr>
        <w:t>Шевченко С.Г. Коррекционно-развивающее обучение: орга</w:t>
      </w:r>
      <w:r w:rsidRPr="00C63363">
        <w:rPr>
          <w:rStyle w:val="FontStyle65"/>
          <w:rFonts w:eastAsia="Calibri"/>
          <w:sz w:val="24"/>
          <w:szCs w:val="24"/>
        </w:rPr>
        <w:softHyphen/>
        <w:t>низационно-педагогические аспекты. Метод, пособие для учите</w:t>
      </w:r>
      <w:r w:rsidRPr="00C63363">
        <w:rPr>
          <w:rStyle w:val="FontStyle65"/>
          <w:rFonts w:eastAsia="Calibri"/>
          <w:sz w:val="24"/>
          <w:szCs w:val="24"/>
        </w:rPr>
        <w:softHyphen/>
        <w:t>лей классов коррекционно-развивающего обучения. — М.: ВЛАДОС, 1999;</w:t>
      </w:r>
    </w:p>
    <w:p w:rsidR="00F134CC" w:rsidRPr="00C63363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363">
        <w:rPr>
          <w:rFonts w:ascii="Times New Roman" w:hAnsi="Times New Roman" w:cs="Times New Roman"/>
          <w:sz w:val="24"/>
          <w:szCs w:val="24"/>
        </w:rPr>
        <w:t xml:space="preserve">«Сборник дидактических игр по ознакомлению с окружающим миром» </w:t>
      </w:r>
      <w:proofErr w:type="spellStart"/>
      <w:r w:rsidRPr="00C63363">
        <w:rPr>
          <w:rFonts w:ascii="Times New Roman" w:hAnsi="Times New Roman" w:cs="Times New Roman"/>
          <w:sz w:val="24"/>
          <w:szCs w:val="24"/>
        </w:rPr>
        <w:t>Мозайк</w:t>
      </w:r>
      <w:proofErr w:type="gramStart"/>
      <w:r w:rsidRPr="00C6336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6336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63363">
        <w:rPr>
          <w:rFonts w:ascii="Times New Roman" w:hAnsi="Times New Roman" w:cs="Times New Roman"/>
          <w:sz w:val="24"/>
          <w:szCs w:val="24"/>
        </w:rPr>
        <w:t xml:space="preserve"> Синтез 2014;</w:t>
      </w:r>
    </w:p>
    <w:p w:rsidR="00F134CC" w:rsidRPr="00C63363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363">
        <w:rPr>
          <w:rFonts w:ascii="Times New Roman" w:hAnsi="Times New Roman" w:cs="Times New Roman"/>
          <w:sz w:val="24"/>
          <w:szCs w:val="24"/>
        </w:rPr>
        <w:t>Забрамная</w:t>
      </w:r>
      <w:proofErr w:type="spellEnd"/>
      <w:r w:rsidRPr="00C63363">
        <w:rPr>
          <w:rFonts w:ascii="Times New Roman" w:hAnsi="Times New Roman" w:cs="Times New Roman"/>
          <w:sz w:val="24"/>
          <w:szCs w:val="24"/>
        </w:rPr>
        <w:t xml:space="preserve"> С.Д. </w:t>
      </w:r>
      <w:proofErr w:type="spellStart"/>
      <w:r w:rsidRPr="00C63363">
        <w:rPr>
          <w:rFonts w:ascii="Times New Roman" w:hAnsi="Times New Roman" w:cs="Times New Roman"/>
          <w:sz w:val="24"/>
          <w:szCs w:val="24"/>
        </w:rPr>
        <w:t>ПсихологоДатешидзе</w:t>
      </w:r>
      <w:proofErr w:type="spellEnd"/>
      <w:r w:rsidRPr="00C63363">
        <w:rPr>
          <w:rFonts w:ascii="Times New Roman" w:hAnsi="Times New Roman" w:cs="Times New Roman"/>
          <w:sz w:val="24"/>
          <w:szCs w:val="24"/>
        </w:rPr>
        <w:t xml:space="preserve"> Т.А. Система коррекционной работы с детьми раннего возраста с задержкой речевого развития. – СПб.: Речь, 2004;</w:t>
      </w:r>
    </w:p>
    <w:p w:rsidR="00F134CC" w:rsidRPr="00C63363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363">
        <w:rPr>
          <w:rFonts w:ascii="Times New Roman" w:hAnsi="Times New Roman" w:cs="Times New Roman"/>
          <w:sz w:val="24"/>
          <w:szCs w:val="24"/>
        </w:rPr>
        <w:t>Лалаева</w:t>
      </w:r>
      <w:proofErr w:type="spellEnd"/>
      <w:r w:rsidRPr="00C63363">
        <w:rPr>
          <w:rFonts w:ascii="Times New Roman" w:hAnsi="Times New Roman" w:cs="Times New Roman"/>
          <w:sz w:val="24"/>
          <w:szCs w:val="24"/>
        </w:rPr>
        <w:t xml:space="preserve"> Р., </w:t>
      </w:r>
      <w:proofErr w:type="spellStart"/>
      <w:r w:rsidRPr="00C63363">
        <w:rPr>
          <w:rFonts w:ascii="Times New Roman" w:hAnsi="Times New Roman" w:cs="Times New Roman"/>
          <w:sz w:val="24"/>
          <w:szCs w:val="24"/>
        </w:rPr>
        <w:t>Серябрякова</w:t>
      </w:r>
      <w:proofErr w:type="spellEnd"/>
      <w:r w:rsidRPr="00C63363">
        <w:rPr>
          <w:rFonts w:ascii="Times New Roman" w:hAnsi="Times New Roman" w:cs="Times New Roman"/>
          <w:sz w:val="24"/>
          <w:szCs w:val="24"/>
        </w:rPr>
        <w:t xml:space="preserve"> Н. Формирование лексики у дошкольника с ОНР. </w:t>
      </w:r>
      <w:proofErr w:type="gramStart"/>
      <w:r w:rsidRPr="00C6336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6336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63363">
        <w:rPr>
          <w:rFonts w:ascii="Times New Roman" w:hAnsi="Times New Roman" w:cs="Times New Roman"/>
          <w:sz w:val="24"/>
          <w:szCs w:val="24"/>
        </w:rPr>
        <w:t>пб</w:t>
      </w:r>
      <w:proofErr w:type="spellEnd"/>
      <w:r w:rsidRPr="00C63363">
        <w:rPr>
          <w:rFonts w:ascii="Times New Roman" w:hAnsi="Times New Roman" w:cs="Times New Roman"/>
          <w:sz w:val="24"/>
          <w:szCs w:val="24"/>
        </w:rPr>
        <w:t>., 2001;</w:t>
      </w:r>
    </w:p>
    <w:p w:rsidR="00F134CC" w:rsidRPr="00C63363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63363">
        <w:rPr>
          <w:rFonts w:ascii="Times New Roman" w:hAnsi="Times New Roman" w:cs="Times New Roman"/>
          <w:sz w:val="24"/>
          <w:szCs w:val="24"/>
        </w:rPr>
        <w:t>Хватцев</w:t>
      </w:r>
      <w:proofErr w:type="spellEnd"/>
      <w:r w:rsidRPr="00C63363">
        <w:rPr>
          <w:rFonts w:ascii="Times New Roman" w:hAnsi="Times New Roman" w:cs="Times New Roman"/>
          <w:sz w:val="24"/>
          <w:szCs w:val="24"/>
        </w:rPr>
        <w:t xml:space="preserve"> М. Недостатки речи у дошкольников. – М., 1958;</w:t>
      </w:r>
    </w:p>
    <w:p w:rsidR="00F134CC" w:rsidRPr="00C63363" w:rsidRDefault="00F134CC" w:rsidP="00F134CC">
      <w:pPr>
        <w:pStyle w:val="a8"/>
        <w:numPr>
          <w:ilvl w:val="1"/>
          <w:numId w:val="12"/>
        </w:numPr>
        <w:spacing w:after="0" w:line="240" w:lineRule="auto"/>
        <w:ind w:left="1134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363">
        <w:rPr>
          <w:rFonts w:ascii="Times New Roman" w:hAnsi="Times New Roman" w:cs="Times New Roman"/>
          <w:sz w:val="24"/>
          <w:szCs w:val="24"/>
        </w:rPr>
        <w:t xml:space="preserve">От рождения до школы. Примерная основная общеобразовательная программа дошкольного образования /Под </w:t>
      </w:r>
      <w:proofErr w:type="spellStart"/>
      <w:proofErr w:type="gramStart"/>
      <w:r w:rsidRPr="00C63363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Pr="00C63363">
        <w:rPr>
          <w:rFonts w:ascii="Times New Roman" w:hAnsi="Times New Roman" w:cs="Times New Roman"/>
          <w:sz w:val="24"/>
          <w:szCs w:val="24"/>
        </w:rPr>
        <w:t xml:space="preserve">, Н.Е. </w:t>
      </w:r>
      <w:proofErr w:type="spellStart"/>
      <w:r w:rsidRPr="00C6336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63363">
        <w:rPr>
          <w:rFonts w:ascii="Times New Roman" w:hAnsi="Times New Roman" w:cs="Times New Roman"/>
          <w:sz w:val="24"/>
          <w:szCs w:val="24"/>
        </w:rPr>
        <w:t>, Т.С. Комаровой, М.А. Васильевой. – М.: МОЗАИКА- СИНТЕЗ, 2010.</w:t>
      </w:r>
    </w:p>
    <w:p w:rsidR="00F134CC" w:rsidRPr="00087294" w:rsidRDefault="00F134CC" w:rsidP="00F134CC">
      <w:pPr>
        <w:pStyle w:val="a8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4CC" w:rsidRPr="00C63363" w:rsidRDefault="00F134CC" w:rsidP="00F13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33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Используемые пособия:</w:t>
      </w:r>
    </w:p>
    <w:p w:rsidR="00F134CC" w:rsidRPr="00E07E57" w:rsidRDefault="00F134CC" w:rsidP="00F134CC">
      <w:pPr>
        <w:pStyle w:val="a8"/>
        <w:numPr>
          <w:ilvl w:val="1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Наглядное пособие - плакаты: </w:t>
      </w:r>
      <w:proofErr w:type="gramStart"/>
      <w:r w:rsidRPr="00E07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«Времена года осень, зима, весна, лето»; </w:t>
      </w:r>
      <w:proofErr w:type="gramEnd"/>
    </w:p>
    <w:p w:rsidR="00F134CC" w:rsidRPr="00E07E57" w:rsidRDefault="00F134CC" w:rsidP="00F134CC">
      <w:pPr>
        <w:pStyle w:val="a7"/>
        <w:shd w:val="clear" w:color="auto" w:fill="FFFFFF"/>
        <w:spacing w:before="0" w:beforeAutospacing="0" w:after="0" w:afterAutospacing="0"/>
        <w:ind w:left="567"/>
        <w:jc w:val="both"/>
        <w:rPr>
          <w:color w:val="000000"/>
        </w:rPr>
      </w:pPr>
      <w:r w:rsidRPr="00E07E57">
        <w:rPr>
          <w:color w:val="000000"/>
        </w:rPr>
        <w:t xml:space="preserve">Пособие «Сенсорное полотно», «Сенсорная доска», палочки </w:t>
      </w:r>
      <w:proofErr w:type="spellStart"/>
      <w:r w:rsidRPr="00E07E57">
        <w:rPr>
          <w:color w:val="000000"/>
        </w:rPr>
        <w:t>Кюизенера</w:t>
      </w:r>
      <w:proofErr w:type="spellEnd"/>
      <w:r>
        <w:rPr>
          <w:color w:val="000000"/>
        </w:rPr>
        <w:t xml:space="preserve"> и блоки </w:t>
      </w:r>
      <w:proofErr w:type="spellStart"/>
      <w:r w:rsidRPr="00E07E57">
        <w:rPr>
          <w:color w:val="000000"/>
        </w:rPr>
        <w:t>Дьенеша</w:t>
      </w:r>
      <w:proofErr w:type="spellEnd"/>
      <w:r w:rsidRPr="00E07E57">
        <w:rPr>
          <w:color w:val="000000"/>
        </w:rPr>
        <w:t>, домино «Геометрические фигуры», лото «Профессии»;</w:t>
      </w:r>
    </w:p>
    <w:p w:rsidR="00F134CC" w:rsidRPr="00087294" w:rsidRDefault="00F134CC" w:rsidP="00F134CC">
      <w:pPr>
        <w:pStyle w:val="a8"/>
        <w:numPr>
          <w:ilvl w:val="1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«Рыбка» (для формирования и развития моторных навыков, различные виды сухих бассейнов для рук (с фасолью, горохом, другими крупами и мелкими предметами) наглядный материал (предметные картинки) из наборов для обследования детей по всем лексическим и обобщающим темам:</w:t>
      </w:r>
      <w:proofErr w:type="gram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Стребелева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Забрамная</w:t>
      </w:r>
      <w:proofErr w:type="spellEnd"/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Семаго, Иншакова;</w:t>
      </w:r>
    </w:p>
    <w:p w:rsidR="00F134CC" w:rsidRDefault="00F134CC" w:rsidP="00F134CC">
      <w:pPr>
        <w:pStyle w:val="a8"/>
        <w:numPr>
          <w:ilvl w:val="1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астольно-печатные игры по актуальным темам, настольная мозаика, наборы для дидактических упражнений, природные материалы (камни, шишки, каштаны, листья и т.д.) </w:t>
      </w:r>
    </w:p>
    <w:p w:rsidR="00F134CC" w:rsidRDefault="00F134CC" w:rsidP="00F134CC">
      <w:pPr>
        <w:pStyle w:val="a8"/>
        <w:numPr>
          <w:ilvl w:val="1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87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артотека по развитию пассивного и активного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ловарей (загадки, стихи, песни);</w:t>
      </w:r>
    </w:p>
    <w:p w:rsidR="00F134CC" w:rsidRPr="001533FB" w:rsidRDefault="00F134CC" w:rsidP="00F134CC">
      <w:pPr>
        <w:pStyle w:val="a8"/>
        <w:numPr>
          <w:ilvl w:val="1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Музыкальные игрушки-погремушки, колокольчики и </w:t>
      </w:r>
      <w:proofErr w:type="spellStart"/>
      <w:r w:rsidRPr="00153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153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153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134CC" w:rsidRPr="001533FB" w:rsidRDefault="00F134CC" w:rsidP="00F134CC">
      <w:pPr>
        <w:pStyle w:val="a8"/>
        <w:numPr>
          <w:ilvl w:val="1"/>
          <w:numId w:val="9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3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Куклы, детская игрушечная мебель, мягкие игрушки, цветные шары, массажные мячи, конструктивные наборы.</w:t>
      </w:r>
    </w:p>
    <w:p w:rsidR="00F134CC" w:rsidRPr="001533FB" w:rsidRDefault="00F134CC" w:rsidP="00F134CC">
      <w:pPr>
        <w:pStyle w:val="a7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567" w:firstLine="0"/>
        <w:jc w:val="both"/>
        <w:rPr>
          <w:color w:val="000000"/>
        </w:rPr>
      </w:pPr>
      <w:proofErr w:type="gramStart"/>
      <w:r w:rsidRPr="001533FB">
        <w:rPr>
          <w:color w:val="000000"/>
        </w:rPr>
        <w:t xml:space="preserve">Дидактические игры «Четвёртый лишний», «Найди пару», «Найди по описанию», «Один – много», </w:t>
      </w:r>
      <w:r w:rsidRPr="001533FB">
        <w:rPr>
          <w:color w:val="000000"/>
          <w:shd w:val="clear" w:color="auto" w:fill="FFFFFF"/>
        </w:rPr>
        <w:t>«Сравни овощ с соответствующей геометрической фигурой», «Сосчитай и сравни», «Скажи наоборот», «Собери из частей», «Послушай и ответь», «Какого фрукта, овощи, ягоды не стало?», «Выполни по порядку», «Что из чего?», «Найди предметы на ощупь», «Отыщи все деревянные предметы», «В комнате найди предмет из такого же материала», «Какая?</w:t>
      </w:r>
      <w:proofErr w:type="gramEnd"/>
      <w:r w:rsidRPr="001533FB">
        <w:rPr>
          <w:color w:val="000000"/>
          <w:shd w:val="clear" w:color="auto" w:fill="FFFFFF"/>
        </w:rPr>
        <w:t xml:space="preserve"> Какое? Какой?», «Чудесный мешочек», «Узнай, чье крылышко», «С какого дерева лист», «Найди еловую шишку к подходящей ёлке», «Кто как кричит?», «Где кто живет?», «Улетает – не улетает», «Найди маме птенца», «Угадай птицу по описанию», «</w:t>
      </w:r>
      <w:proofErr w:type="gramStart"/>
      <w:r w:rsidRPr="001533FB">
        <w:rPr>
          <w:color w:val="000000"/>
          <w:shd w:val="clear" w:color="auto" w:fill="FFFFFF"/>
        </w:rPr>
        <w:t>Кто</w:t>
      </w:r>
      <w:proofErr w:type="gramEnd"/>
      <w:r w:rsidRPr="001533FB">
        <w:rPr>
          <w:color w:val="000000"/>
          <w:shd w:val="clear" w:color="auto" w:fill="FFFFFF"/>
        </w:rPr>
        <w:t xml:space="preserve"> чем питается», «Где ты живешь?», </w:t>
      </w:r>
      <w:r w:rsidRPr="001533FB">
        <w:rPr>
          <w:color w:val="000000"/>
        </w:rPr>
        <w:t>«Запомни названия и выложи картинки в таком же порядке», «Как звучит?», «</w:t>
      </w:r>
      <w:proofErr w:type="spellStart"/>
      <w:r w:rsidRPr="001533FB">
        <w:rPr>
          <w:color w:val="000000"/>
        </w:rPr>
        <w:t>Большой-маленький</w:t>
      </w:r>
      <w:proofErr w:type="spellEnd"/>
      <w:r w:rsidRPr="001533FB">
        <w:rPr>
          <w:color w:val="000000"/>
        </w:rPr>
        <w:t xml:space="preserve">», </w:t>
      </w:r>
      <w:r w:rsidRPr="00F33195">
        <w:t>«Где чей дом»</w:t>
      </w:r>
      <w:r>
        <w:t xml:space="preserve">, </w:t>
      </w:r>
    </w:p>
    <w:p w:rsidR="00F134CC" w:rsidRPr="00087294" w:rsidRDefault="00F134CC" w:rsidP="00F134CC">
      <w:pPr>
        <w:pStyle w:val="a8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4CC" w:rsidRPr="00F134CC" w:rsidRDefault="00F134CC">
      <w:pPr>
        <w:rPr>
          <w:rFonts w:ascii="Times New Roman" w:hAnsi="Times New Roman" w:cs="Times New Roman"/>
          <w:sz w:val="24"/>
          <w:szCs w:val="24"/>
        </w:rPr>
      </w:pPr>
    </w:p>
    <w:sectPr w:rsidR="00F134CC" w:rsidRPr="00F134CC" w:rsidSect="00C11F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03C"/>
    <w:multiLevelType w:val="multilevel"/>
    <w:tmpl w:val="AB186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61251"/>
    <w:multiLevelType w:val="multilevel"/>
    <w:tmpl w:val="A4468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E5349"/>
    <w:multiLevelType w:val="multilevel"/>
    <w:tmpl w:val="B736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81004E"/>
    <w:multiLevelType w:val="multilevel"/>
    <w:tmpl w:val="B79C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6512E"/>
    <w:multiLevelType w:val="multilevel"/>
    <w:tmpl w:val="1A14F1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4E0C71"/>
    <w:multiLevelType w:val="multilevel"/>
    <w:tmpl w:val="1CA4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B640E50"/>
    <w:multiLevelType w:val="hybridMultilevel"/>
    <w:tmpl w:val="56CC3162"/>
    <w:lvl w:ilvl="0" w:tplc="BED2F0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703E75"/>
    <w:multiLevelType w:val="multilevel"/>
    <w:tmpl w:val="0DE0CB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>
    <w:nsid w:val="1C8A0D5F"/>
    <w:multiLevelType w:val="multilevel"/>
    <w:tmpl w:val="2C88E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060809"/>
    <w:multiLevelType w:val="hybridMultilevel"/>
    <w:tmpl w:val="37229930"/>
    <w:lvl w:ilvl="0" w:tplc="9708A7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5634B"/>
    <w:multiLevelType w:val="multilevel"/>
    <w:tmpl w:val="22F0DC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92035E"/>
    <w:multiLevelType w:val="multilevel"/>
    <w:tmpl w:val="D6AE7F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01A25"/>
    <w:multiLevelType w:val="multilevel"/>
    <w:tmpl w:val="0DE0CB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13">
    <w:nsid w:val="234D02D9"/>
    <w:multiLevelType w:val="multilevel"/>
    <w:tmpl w:val="CEA66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835CA"/>
    <w:multiLevelType w:val="multilevel"/>
    <w:tmpl w:val="8832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247DB1"/>
    <w:multiLevelType w:val="hybridMultilevel"/>
    <w:tmpl w:val="913E8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610E7"/>
    <w:multiLevelType w:val="hybridMultilevel"/>
    <w:tmpl w:val="99C0C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CC16A2"/>
    <w:multiLevelType w:val="multilevel"/>
    <w:tmpl w:val="18446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CF5D52"/>
    <w:multiLevelType w:val="multilevel"/>
    <w:tmpl w:val="DB4E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3228C7"/>
    <w:multiLevelType w:val="multilevel"/>
    <w:tmpl w:val="4D4CC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F2122B"/>
    <w:multiLevelType w:val="multilevel"/>
    <w:tmpl w:val="4F5034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82047A"/>
    <w:multiLevelType w:val="multilevel"/>
    <w:tmpl w:val="C662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5272201"/>
    <w:multiLevelType w:val="multilevel"/>
    <w:tmpl w:val="7F9A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FA7B2A"/>
    <w:multiLevelType w:val="multilevel"/>
    <w:tmpl w:val="371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BA40DD"/>
    <w:multiLevelType w:val="multilevel"/>
    <w:tmpl w:val="5C02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C006EEA"/>
    <w:multiLevelType w:val="multilevel"/>
    <w:tmpl w:val="CB5E7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210C92"/>
    <w:multiLevelType w:val="multilevel"/>
    <w:tmpl w:val="BFE2E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1C2124"/>
    <w:multiLevelType w:val="hybridMultilevel"/>
    <w:tmpl w:val="473EA1D0"/>
    <w:lvl w:ilvl="0" w:tplc="5DB685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11D095F"/>
    <w:multiLevelType w:val="multilevel"/>
    <w:tmpl w:val="3716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FA71CA"/>
    <w:multiLevelType w:val="multilevel"/>
    <w:tmpl w:val="63785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8004F3"/>
    <w:multiLevelType w:val="multilevel"/>
    <w:tmpl w:val="24EC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75084E"/>
    <w:multiLevelType w:val="multilevel"/>
    <w:tmpl w:val="A1F23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632FD1"/>
    <w:multiLevelType w:val="singleLevel"/>
    <w:tmpl w:val="42B44FF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3">
    <w:nsid w:val="69C2176E"/>
    <w:multiLevelType w:val="multilevel"/>
    <w:tmpl w:val="38022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9B0A0B"/>
    <w:multiLevelType w:val="hybridMultilevel"/>
    <w:tmpl w:val="2F0A16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DC557B"/>
    <w:multiLevelType w:val="singleLevel"/>
    <w:tmpl w:val="3864AD40"/>
    <w:lvl w:ilvl="0">
      <w:start w:val="9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6">
    <w:nsid w:val="7745757B"/>
    <w:multiLevelType w:val="multilevel"/>
    <w:tmpl w:val="5E5C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DD1091"/>
    <w:multiLevelType w:val="hybridMultilevel"/>
    <w:tmpl w:val="AABA1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E308C7"/>
    <w:multiLevelType w:val="multilevel"/>
    <w:tmpl w:val="BA3AE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35"/>
    <w:lvlOverride w:ilvl="0">
      <w:lvl w:ilvl="0">
        <w:start w:val="9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27"/>
  </w:num>
  <w:num w:numId="5">
    <w:abstractNumId w:val="15"/>
  </w:num>
  <w:num w:numId="6">
    <w:abstractNumId w:val="6"/>
  </w:num>
  <w:num w:numId="7">
    <w:abstractNumId w:val="33"/>
  </w:num>
  <w:num w:numId="8">
    <w:abstractNumId w:val="25"/>
  </w:num>
  <w:num w:numId="9">
    <w:abstractNumId w:val="13"/>
  </w:num>
  <w:num w:numId="10">
    <w:abstractNumId w:val="36"/>
  </w:num>
  <w:num w:numId="11">
    <w:abstractNumId w:val="19"/>
  </w:num>
  <w:num w:numId="12">
    <w:abstractNumId w:val="28"/>
  </w:num>
  <w:num w:numId="13">
    <w:abstractNumId w:val="18"/>
  </w:num>
  <w:num w:numId="14">
    <w:abstractNumId w:val="22"/>
  </w:num>
  <w:num w:numId="15">
    <w:abstractNumId w:val="14"/>
  </w:num>
  <w:num w:numId="16">
    <w:abstractNumId w:val="26"/>
  </w:num>
  <w:num w:numId="17">
    <w:abstractNumId w:val="2"/>
  </w:num>
  <w:num w:numId="18">
    <w:abstractNumId w:val="17"/>
  </w:num>
  <w:num w:numId="19">
    <w:abstractNumId w:val="11"/>
  </w:num>
  <w:num w:numId="20">
    <w:abstractNumId w:val="8"/>
  </w:num>
  <w:num w:numId="21">
    <w:abstractNumId w:val="10"/>
  </w:num>
  <w:num w:numId="22">
    <w:abstractNumId w:val="0"/>
  </w:num>
  <w:num w:numId="23">
    <w:abstractNumId w:val="20"/>
  </w:num>
  <w:num w:numId="24">
    <w:abstractNumId w:val="38"/>
  </w:num>
  <w:num w:numId="25">
    <w:abstractNumId w:val="5"/>
  </w:num>
  <w:num w:numId="26">
    <w:abstractNumId w:val="4"/>
  </w:num>
  <w:num w:numId="27">
    <w:abstractNumId w:val="24"/>
  </w:num>
  <w:num w:numId="28">
    <w:abstractNumId w:val="31"/>
  </w:num>
  <w:num w:numId="29">
    <w:abstractNumId w:val="21"/>
  </w:num>
  <w:num w:numId="30">
    <w:abstractNumId w:val="3"/>
  </w:num>
  <w:num w:numId="31">
    <w:abstractNumId w:val="30"/>
  </w:num>
  <w:num w:numId="32">
    <w:abstractNumId w:val="29"/>
  </w:num>
  <w:num w:numId="33">
    <w:abstractNumId w:val="1"/>
  </w:num>
  <w:num w:numId="34">
    <w:abstractNumId w:val="23"/>
  </w:num>
  <w:num w:numId="35">
    <w:abstractNumId w:val="12"/>
  </w:num>
  <w:num w:numId="36">
    <w:abstractNumId w:val="7"/>
  </w:num>
  <w:num w:numId="37">
    <w:abstractNumId w:val="37"/>
  </w:num>
  <w:num w:numId="38">
    <w:abstractNumId w:val="16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FA7"/>
    <w:rsid w:val="000343B1"/>
    <w:rsid w:val="00037AF3"/>
    <w:rsid w:val="00087294"/>
    <w:rsid w:val="000C1954"/>
    <w:rsid w:val="0011784B"/>
    <w:rsid w:val="00124292"/>
    <w:rsid w:val="001533FB"/>
    <w:rsid w:val="00166247"/>
    <w:rsid w:val="001C2646"/>
    <w:rsid w:val="001E0547"/>
    <w:rsid w:val="001F46C7"/>
    <w:rsid w:val="00202AF3"/>
    <w:rsid w:val="002522F6"/>
    <w:rsid w:val="002537AC"/>
    <w:rsid w:val="00265434"/>
    <w:rsid w:val="002D5F10"/>
    <w:rsid w:val="00317596"/>
    <w:rsid w:val="0034007E"/>
    <w:rsid w:val="00384E4C"/>
    <w:rsid w:val="003D145C"/>
    <w:rsid w:val="003D4051"/>
    <w:rsid w:val="003D69AE"/>
    <w:rsid w:val="003E2EFE"/>
    <w:rsid w:val="003E5EA5"/>
    <w:rsid w:val="003E5FA7"/>
    <w:rsid w:val="00407A08"/>
    <w:rsid w:val="004175CD"/>
    <w:rsid w:val="0042116B"/>
    <w:rsid w:val="00443923"/>
    <w:rsid w:val="00486DC6"/>
    <w:rsid w:val="004A44CA"/>
    <w:rsid w:val="004D7DD6"/>
    <w:rsid w:val="004E6383"/>
    <w:rsid w:val="004F1C3A"/>
    <w:rsid w:val="00535065"/>
    <w:rsid w:val="005668BD"/>
    <w:rsid w:val="005807F0"/>
    <w:rsid w:val="0058751B"/>
    <w:rsid w:val="005B2134"/>
    <w:rsid w:val="005F6753"/>
    <w:rsid w:val="00655C08"/>
    <w:rsid w:val="006854F9"/>
    <w:rsid w:val="006A7C31"/>
    <w:rsid w:val="00705673"/>
    <w:rsid w:val="00711BA3"/>
    <w:rsid w:val="007B5589"/>
    <w:rsid w:val="007B5692"/>
    <w:rsid w:val="007C7728"/>
    <w:rsid w:val="007D4E6B"/>
    <w:rsid w:val="007E4D78"/>
    <w:rsid w:val="00806EE6"/>
    <w:rsid w:val="008303D8"/>
    <w:rsid w:val="00847A60"/>
    <w:rsid w:val="008D52D1"/>
    <w:rsid w:val="00934E71"/>
    <w:rsid w:val="009532EA"/>
    <w:rsid w:val="00956F38"/>
    <w:rsid w:val="00A0602D"/>
    <w:rsid w:val="00A70CF7"/>
    <w:rsid w:val="00B05B3F"/>
    <w:rsid w:val="00B065A7"/>
    <w:rsid w:val="00B16B61"/>
    <w:rsid w:val="00B20556"/>
    <w:rsid w:val="00B5716A"/>
    <w:rsid w:val="00C00366"/>
    <w:rsid w:val="00C11F35"/>
    <w:rsid w:val="00C12044"/>
    <w:rsid w:val="00C35618"/>
    <w:rsid w:val="00C63363"/>
    <w:rsid w:val="00D31699"/>
    <w:rsid w:val="00D550BE"/>
    <w:rsid w:val="00DD73A3"/>
    <w:rsid w:val="00E07E57"/>
    <w:rsid w:val="00E76809"/>
    <w:rsid w:val="00EF1173"/>
    <w:rsid w:val="00F02E37"/>
    <w:rsid w:val="00F12014"/>
    <w:rsid w:val="00F134CC"/>
    <w:rsid w:val="00F241CD"/>
    <w:rsid w:val="00F3309C"/>
    <w:rsid w:val="00F337D4"/>
    <w:rsid w:val="00F4257E"/>
    <w:rsid w:val="00F76108"/>
    <w:rsid w:val="00FD3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FA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1173"/>
    <w:rPr>
      <w:b/>
      <w:bCs/>
    </w:rPr>
  </w:style>
  <w:style w:type="character" w:styleId="a4">
    <w:name w:val="Emphasis"/>
    <w:basedOn w:val="a0"/>
    <w:qFormat/>
    <w:rsid w:val="00EF1173"/>
    <w:rPr>
      <w:i/>
      <w:iCs/>
    </w:rPr>
  </w:style>
  <w:style w:type="paragraph" w:styleId="a5">
    <w:name w:val="No Spacing"/>
    <w:link w:val="a6"/>
    <w:uiPriority w:val="1"/>
    <w:qFormat/>
    <w:rsid w:val="003E5F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2">
    <w:name w:val="Style12"/>
    <w:basedOn w:val="a"/>
    <w:rsid w:val="003E5FA7"/>
    <w:pPr>
      <w:widowControl w:val="0"/>
      <w:autoSpaceDE w:val="0"/>
      <w:autoSpaceDN w:val="0"/>
      <w:adjustRightInd w:val="0"/>
      <w:spacing w:after="0" w:line="240" w:lineRule="exact"/>
      <w:ind w:firstLine="2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68">
    <w:name w:val="Font Style68"/>
    <w:rsid w:val="003E5FA7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3E5F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70">
    <w:name w:val="Font Style70"/>
    <w:rsid w:val="003E5FA7"/>
    <w:rPr>
      <w:rFonts w:ascii="Franklin Gothic Medium" w:hAnsi="Franklin Gothic Medium" w:cs="Franklin Gothic Medium"/>
      <w:b/>
      <w:bCs/>
      <w:smallCaps/>
      <w:sz w:val="26"/>
      <w:szCs w:val="26"/>
    </w:rPr>
  </w:style>
  <w:style w:type="character" w:customStyle="1" w:styleId="FontStyle71">
    <w:name w:val="Font Style71"/>
    <w:rsid w:val="003E5FA7"/>
    <w:rPr>
      <w:rFonts w:ascii="Franklin Gothic Medium" w:hAnsi="Franklin Gothic Medium" w:cs="Franklin Gothic Medium"/>
      <w:smallCaps/>
      <w:sz w:val="30"/>
      <w:szCs w:val="30"/>
    </w:rPr>
  </w:style>
  <w:style w:type="paragraph" w:customStyle="1" w:styleId="Style23">
    <w:name w:val="Style23"/>
    <w:basedOn w:val="a"/>
    <w:rsid w:val="00711BA3"/>
    <w:pPr>
      <w:widowControl w:val="0"/>
      <w:autoSpaceDE w:val="0"/>
      <w:autoSpaceDN w:val="0"/>
      <w:adjustRightInd w:val="0"/>
      <w:spacing w:after="0" w:line="221" w:lineRule="exact"/>
      <w:ind w:firstLine="24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65">
    <w:name w:val="Font Style65"/>
    <w:rsid w:val="00711BA3"/>
    <w:rPr>
      <w:rFonts w:ascii="Times New Roman" w:hAnsi="Times New Roman" w:cs="Times New Roman"/>
      <w:sz w:val="18"/>
      <w:szCs w:val="18"/>
    </w:rPr>
  </w:style>
  <w:style w:type="character" w:customStyle="1" w:styleId="FontStyle91">
    <w:name w:val="Font Style91"/>
    <w:rsid w:val="00711BA3"/>
    <w:rPr>
      <w:rFonts w:ascii="Garamond" w:hAnsi="Garamond" w:cs="Garamond"/>
      <w:b/>
      <w:bCs/>
      <w:sz w:val="14"/>
      <w:szCs w:val="14"/>
    </w:rPr>
  </w:style>
  <w:style w:type="character" w:customStyle="1" w:styleId="FontStyle92">
    <w:name w:val="Font Style92"/>
    <w:rsid w:val="00711BA3"/>
    <w:rPr>
      <w:rFonts w:ascii="Garamond" w:hAnsi="Garamond" w:cs="Garamond"/>
      <w:b/>
      <w:bCs/>
      <w:sz w:val="14"/>
      <w:szCs w:val="14"/>
    </w:rPr>
  </w:style>
  <w:style w:type="character" w:customStyle="1" w:styleId="a6">
    <w:name w:val="Без интервала Знак"/>
    <w:basedOn w:val="a0"/>
    <w:link w:val="a5"/>
    <w:uiPriority w:val="99"/>
    <w:locked/>
    <w:rsid w:val="0011784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3D6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D5F10"/>
  </w:style>
  <w:style w:type="paragraph" w:customStyle="1" w:styleId="c5">
    <w:name w:val="c5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2D5F10"/>
  </w:style>
  <w:style w:type="paragraph" w:customStyle="1" w:styleId="c25">
    <w:name w:val="c25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5F10"/>
  </w:style>
  <w:style w:type="paragraph" w:customStyle="1" w:styleId="c3">
    <w:name w:val="c3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D5F10"/>
  </w:style>
  <w:style w:type="character" w:customStyle="1" w:styleId="c26">
    <w:name w:val="c26"/>
    <w:basedOn w:val="a0"/>
    <w:rsid w:val="002D5F10"/>
  </w:style>
  <w:style w:type="paragraph" w:customStyle="1" w:styleId="c7">
    <w:name w:val="c7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D5F10"/>
  </w:style>
  <w:style w:type="paragraph" w:customStyle="1" w:styleId="c116">
    <w:name w:val="c116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2D5F10"/>
  </w:style>
  <w:style w:type="character" w:customStyle="1" w:styleId="c14">
    <w:name w:val="c14"/>
    <w:basedOn w:val="a0"/>
    <w:rsid w:val="002D5F10"/>
  </w:style>
  <w:style w:type="character" w:customStyle="1" w:styleId="c44">
    <w:name w:val="c44"/>
    <w:basedOn w:val="a0"/>
    <w:rsid w:val="002D5F10"/>
  </w:style>
  <w:style w:type="character" w:customStyle="1" w:styleId="c9">
    <w:name w:val="c9"/>
    <w:basedOn w:val="a0"/>
    <w:rsid w:val="002D5F10"/>
  </w:style>
  <w:style w:type="character" w:customStyle="1" w:styleId="c24">
    <w:name w:val="c24"/>
    <w:basedOn w:val="a0"/>
    <w:rsid w:val="002D5F10"/>
  </w:style>
  <w:style w:type="paragraph" w:customStyle="1" w:styleId="c47">
    <w:name w:val="c47"/>
    <w:basedOn w:val="a"/>
    <w:rsid w:val="002D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05B3F"/>
    <w:pPr>
      <w:ind w:left="720"/>
      <w:contextualSpacing/>
    </w:pPr>
  </w:style>
  <w:style w:type="character" w:customStyle="1" w:styleId="c6">
    <w:name w:val="c6"/>
    <w:basedOn w:val="a0"/>
    <w:rsid w:val="005F6753"/>
  </w:style>
  <w:style w:type="character" w:customStyle="1" w:styleId="c1">
    <w:name w:val="c1"/>
    <w:basedOn w:val="a0"/>
    <w:rsid w:val="00B16B61"/>
  </w:style>
  <w:style w:type="paragraph" w:customStyle="1" w:styleId="Default">
    <w:name w:val="Default"/>
    <w:rsid w:val="005B21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5B2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213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D607F-34A0-47F6-A71E-768D132C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5486</Words>
  <Characters>31275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- RAY</dc:creator>
  <cp:keywords/>
  <dc:description/>
  <cp:lastModifiedBy>Customer</cp:lastModifiedBy>
  <cp:revision>2</cp:revision>
  <dcterms:created xsi:type="dcterms:W3CDTF">2021-04-16T12:51:00Z</dcterms:created>
  <dcterms:modified xsi:type="dcterms:W3CDTF">2021-04-16T12:51:00Z</dcterms:modified>
</cp:coreProperties>
</file>