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4B9" w:rsidRPr="00012ED8" w:rsidRDefault="00012ED8" w:rsidP="00012ED8">
      <w:pPr>
        <w:pStyle w:val="a3"/>
        <w:spacing w:line="360" w:lineRule="auto"/>
        <w:jc w:val="right"/>
        <w:rPr>
          <w:rFonts w:ascii="Times New Roman" w:hAnsi="Times New Roman" w:cs="Times New Roman"/>
          <w:b/>
          <w:sz w:val="28"/>
          <w:lang w:val="tt-RU"/>
        </w:rPr>
      </w:pPr>
      <w:proofErr w:type="spellStart"/>
      <w:r w:rsidRPr="00012ED8">
        <w:rPr>
          <w:rFonts w:ascii="Times New Roman" w:hAnsi="Times New Roman" w:cs="Times New Roman"/>
          <w:b/>
          <w:sz w:val="28"/>
        </w:rPr>
        <w:t>Алабуга</w:t>
      </w:r>
      <w:proofErr w:type="spellEnd"/>
      <w:r w:rsidRPr="00012ED8">
        <w:rPr>
          <w:rFonts w:ascii="Times New Roman" w:hAnsi="Times New Roman" w:cs="Times New Roman"/>
          <w:b/>
          <w:sz w:val="28"/>
        </w:rPr>
        <w:t xml:space="preserve"> </w:t>
      </w:r>
      <w:r w:rsidRPr="00012ED8">
        <w:rPr>
          <w:rFonts w:ascii="Times New Roman" w:hAnsi="Times New Roman" w:cs="Times New Roman"/>
          <w:b/>
          <w:sz w:val="28"/>
          <w:lang w:val="tt-RU"/>
        </w:rPr>
        <w:t>шәһәре  “Университет” гомум белем бирү мәктәбенең</w:t>
      </w:r>
    </w:p>
    <w:p w:rsidR="00012ED8" w:rsidRPr="00012ED8" w:rsidRDefault="00012ED8" w:rsidP="00012ED8">
      <w:pPr>
        <w:pStyle w:val="a3"/>
        <w:spacing w:line="360" w:lineRule="auto"/>
        <w:jc w:val="right"/>
        <w:rPr>
          <w:rFonts w:ascii="Times New Roman" w:hAnsi="Times New Roman" w:cs="Times New Roman"/>
          <w:b/>
          <w:sz w:val="28"/>
          <w:lang w:val="tt-RU"/>
        </w:rPr>
      </w:pPr>
      <w:r w:rsidRPr="00012ED8">
        <w:rPr>
          <w:rFonts w:ascii="Times New Roman" w:hAnsi="Times New Roman" w:cs="Times New Roman"/>
          <w:b/>
          <w:sz w:val="28"/>
          <w:lang w:val="tt-RU"/>
        </w:rPr>
        <w:t xml:space="preserve">туган тел (татар теле) һәм әдәбияты укытучысы </w:t>
      </w:r>
    </w:p>
    <w:p w:rsidR="00012ED8" w:rsidRDefault="00012ED8" w:rsidP="00012ED8">
      <w:pPr>
        <w:pStyle w:val="a3"/>
        <w:spacing w:line="360" w:lineRule="auto"/>
        <w:jc w:val="right"/>
        <w:rPr>
          <w:rFonts w:ascii="Times New Roman" w:hAnsi="Times New Roman" w:cs="Times New Roman"/>
          <w:b/>
          <w:sz w:val="28"/>
          <w:lang w:val="tt-RU"/>
        </w:rPr>
      </w:pPr>
      <w:r w:rsidRPr="00012ED8">
        <w:rPr>
          <w:rFonts w:ascii="Times New Roman" w:hAnsi="Times New Roman" w:cs="Times New Roman"/>
          <w:b/>
          <w:sz w:val="28"/>
          <w:lang w:val="tt-RU"/>
        </w:rPr>
        <w:t>Сахабиева Гөлфия Хафиз кызы</w:t>
      </w:r>
    </w:p>
    <w:p w:rsidR="00012ED8" w:rsidRDefault="00012ED8" w:rsidP="00012ED8">
      <w:pPr>
        <w:pStyle w:val="a3"/>
        <w:spacing w:line="360" w:lineRule="auto"/>
        <w:jc w:val="right"/>
        <w:rPr>
          <w:rFonts w:ascii="Times New Roman" w:hAnsi="Times New Roman" w:cs="Times New Roman"/>
          <w:b/>
          <w:sz w:val="28"/>
          <w:lang w:val="tt-RU"/>
        </w:rPr>
      </w:pPr>
    </w:p>
    <w:p w:rsidR="00012ED8" w:rsidRDefault="00012ED8" w:rsidP="00012ED8">
      <w:pPr>
        <w:pStyle w:val="a3"/>
        <w:spacing w:line="360" w:lineRule="auto"/>
        <w:jc w:val="center"/>
        <w:rPr>
          <w:rFonts w:ascii="Times New Roman" w:hAnsi="Times New Roman" w:cs="Times New Roman"/>
          <w:b/>
          <w:sz w:val="28"/>
          <w:lang w:val="tt-RU"/>
        </w:rPr>
      </w:pPr>
      <w:r>
        <w:rPr>
          <w:rFonts w:ascii="Times New Roman" w:hAnsi="Times New Roman" w:cs="Times New Roman"/>
          <w:b/>
          <w:sz w:val="28"/>
          <w:lang w:val="tt-RU"/>
        </w:rPr>
        <w:t xml:space="preserve">Татар халкының бөек улы – Габдулла Тукай. </w:t>
      </w:r>
    </w:p>
    <w:p w:rsidR="00012ED8" w:rsidRPr="00012ED8" w:rsidRDefault="00012ED8" w:rsidP="00012ED8">
      <w:pPr>
        <w:pStyle w:val="a3"/>
        <w:spacing w:line="360" w:lineRule="auto"/>
        <w:ind w:firstLine="709"/>
        <w:jc w:val="right"/>
        <w:rPr>
          <w:rFonts w:ascii="Times New Roman" w:hAnsi="Times New Roman" w:cs="Times New Roman"/>
          <w:i/>
          <w:sz w:val="28"/>
          <w:lang w:val="tt-RU"/>
        </w:rPr>
      </w:pPr>
      <w:r w:rsidRPr="00012ED8">
        <w:rPr>
          <w:rFonts w:ascii="Times New Roman" w:hAnsi="Times New Roman" w:cs="Times New Roman"/>
          <w:i/>
          <w:sz w:val="28"/>
          <w:lang w:val="tt-RU"/>
        </w:rPr>
        <w:t>“Сөй гомерне, сөй халыкны, сөй халыкның дөньясын...”</w:t>
      </w:r>
    </w:p>
    <w:p w:rsidR="00012ED8" w:rsidRPr="00012ED8" w:rsidRDefault="00012ED8" w:rsidP="00012ED8">
      <w:pPr>
        <w:pStyle w:val="a3"/>
        <w:spacing w:line="360" w:lineRule="auto"/>
        <w:ind w:firstLine="709"/>
        <w:jc w:val="right"/>
        <w:rPr>
          <w:rFonts w:ascii="Times New Roman" w:hAnsi="Times New Roman" w:cs="Times New Roman"/>
          <w:i/>
          <w:sz w:val="28"/>
          <w:lang w:val="tt-RU"/>
        </w:rPr>
      </w:pPr>
      <w:r w:rsidRPr="00012ED8">
        <w:rPr>
          <w:rFonts w:ascii="Times New Roman" w:hAnsi="Times New Roman" w:cs="Times New Roman"/>
          <w:i/>
          <w:sz w:val="28"/>
          <w:lang w:val="tt-RU"/>
        </w:rPr>
        <w:t>Г.Тукай</w:t>
      </w:r>
    </w:p>
    <w:p w:rsidR="00012ED8" w:rsidRDefault="00012ED8" w:rsidP="00012ED8">
      <w:pPr>
        <w:pStyle w:val="a3"/>
        <w:spacing w:line="360" w:lineRule="auto"/>
        <w:ind w:firstLine="709"/>
        <w:jc w:val="both"/>
        <w:rPr>
          <w:rFonts w:ascii="Times New Roman" w:hAnsi="Times New Roman" w:cs="Times New Roman"/>
          <w:sz w:val="28"/>
          <w:lang w:val="tt-RU"/>
        </w:rPr>
      </w:pPr>
      <w:r>
        <w:rPr>
          <w:rFonts w:ascii="Times New Roman" w:hAnsi="Times New Roman" w:cs="Times New Roman"/>
          <w:sz w:val="28"/>
          <w:lang w:val="tt-RU"/>
        </w:rPr>
        <w:t xml:space="preserve">Татар халкының бөек улларының берсе – Габдулла Тукай, елның иң матур вакытында, язның апрель аенда дөньяга килә. Бүген без аның туган көнен бик зурлап, тантаналы рәвештә үткәрәбез. Аның шигырьләрен укыйбыз, көйгә салып җырлыйбыз. </w:t>
      </w:r>
    </w:p>
    <w:p w:rsidR="00170A2D" w:rsidRDefault="00170A2D" w:rsidP="00012ED8">
      <w:pPr>
        <w:pStyle w:val="a3"/>
        <w:spacing w:line="360" w:lineRule="auto"/>
        <w:ind w:firstLine="709"/>
        <w:jc w:val="both"/>
        <w:rPr>
          <w:rFonts w:ascii="Times New Roman" w:hAnsi="Times New Roman" w:cs="Times New Roman"/>
          <w:sz w:val="28"/>
          <w:lang w:val="tt-RU"/>
        </w:rPr>
      </w:pPr>
      <w:r>
        <w:rPr>
          <w:rFonts w:ascii="Times New Roman" w:hAnsi="Times New Roman" w:cs="Times New Roman"/>
          <w:sz w:val="28"/>
          <w:lang w:val="tt-RU"/>
        </w:rPr>
        <w:t>Елдан-ел Тукай безнең хәтерләрдә үз эзен тирәнерәк калдыра кебек тоела. Яңа буынга без аның шигырьләрен, әкиятләрен өйрәтәбез.</w:t>
      </w:r>
      <w:r w:rsidR="0039200A">
        <w:rPr>
          <w:rFonts w:ascii="Times New Roman" w:hAnsi="Times New Roman" w:cs="Times New Roman"/>
          <w:sz w:val="28"/>
          <w:lang w:val="tt-RU"/>
        </w:rPr>
        <w:t xml:space="preserve"> </w:t>
      </w:r>
      <w:r w:rsidR="00C52638">
        <w:rPr>
          <w:rFonts w:ascii="Times New Roman" w:hAnsi="Times New Roman" w:cs="Times New Roman"/>
          <w:sz w:val="28"/>
          <w:lang w:val="tt-RU"/>
        </w:rPr>
        <w:t xml:space="preserve">“Су анасы”, “Шүрәле” кебек әкиятләрен белмәгән бер сабый да юктыр, мөгаен. Алар безнең күңелләргә Ана сөте белән, бишек җырлары белән, йокы алдыннан укылган әби әкиятләре белән сеңә. </w:t>
      </w:r>
    </w:p>
    <w:p w:rsidR="00994255" w:rsidRDefault="00994255" w:rsidP="00012ED8">
      <w:pPr>
        <w:pStyle w:val="a3"/>
        <w:spacing w:line="360" w:lineRule="auto"/>
        <w:ind w:firstLine="709"/>
        <w:jc w:val="both"/>
        <w:rPr>
          <w:rFonts w:ascii="Times New Roman" w:hAnsi="Times New Roman" w:cs="Times New Roman"/>
          <w:sz w:val="28"/>
          <w:lang w:val="tt-RU"/>
        </w:rPr>
      </w:pPr>
      <w:r>
        <w:rPr>
          <w:rFonts w:ascii="Times New Roman" w:hAnsi="Times New Roman" w:cs="Times New Roman"/>
          <w:sz w:val="28"/>
          <w:lang w:val="tt-RU"/>
        </w:rPr>
        <w:t xml:space="preserve">Балачактан ук без Тукай уйлап чыгарган әкият дөньясында үсәбез, аның Шүрәлеләренә, Су аналарына ышанабыз, Кәҗә белән Сарык зирәклегенә шаккатабыз, </w:t>
      </w:r>
      <w:r w:rsidR="004861E4">
        <w:rPr>
          <w:rFonts w:ascii="Times New Roman" w:hAnsi="Times New Roman" w:cs="Times New Roman"/>
          <w:sz w:val="28"/>
          <w:lang w:val="tt-RU"/>
        </w:rPr>
        <w:t xml:space="preserve">Бала белән Күбәләк серләшүен тыңлыйбыз, “Туган телен” яттан беләбез, көйгә салып җырлыйбыз. </w:t>
      </w:r>
    </w:p>
    <w:p w:rsidR="004861E4" w:rsidRDefault="004861E4" w:rsidP="004861E4">
      <w:pPr>
        <w:pStyle w:val="a3"/>
        <w:spacing w:line="360" w:lineRule="auto"/>
        <w:ind w:firstLine="709"/>
        <w:jc w:val="both"/>
        <w:rPr>
          <w:rFonts w:ascii="Times New Roman" w:hAnsi="Times New Roman" w:cs="Times New Roman"/>
          <w:sz w:val="28"/>
          <w:lang w:val="tt-RU"/>
        </w:rPr>
      </w:pPr>
      <w:r>
        <w:rPr>
          <w:rFonts w:ascii="Times New Roman" w:hAnsi="Times New Roman" w:cs="Times New Roman"/>
          <w:sz w:val="28"/>
          <w:lang w:val="tt-RU"/>
        </w:rPr>
        <w:t>Тукай иҗаты белән, авыр тормыш юлы белән һәм бик кыска яки бик якты язмышы белән татар халкы арасында гына түгел, бөтен дөньяга билгеле булды. Аның иҗат җимешләре күп төрле телләргә тәрҗемә ителде. Бүген Тукайның шигырьләрен күпләр яратып укыйлар, клиплар, буктрейлар төшерәләр. Бу халыкның Тукайга булган мәхәббәтен исбатлый.</w:t>
      </w:r>
    </w:p>
    <w:p w:rsidR="004861E4" w:rsidRDefault="004861E4" w:rsidP="004861E4">
      <w:pPr>
        <w:pStyle w:val="a3"/>
        <w:spacing w:line="360" w:lineRule="auto"/>
        <w:ind w:firstLine="709"/>
        <w:jc w:val="both"/>
        <w:rPr>
          <w:rFonts w:ascii="Times New Roman" w:hAnsi="Times New Roman" w:cs="Times New Roman"/>
          <w:sz w:val="28"/>
          <w:lang w:val="tt-RU"/>
        </w:rPr>
      </w:pPr>
      <w:r>
        <w:rPr>
          <w:rFonts w:ascii="Times New Roman" w:hAnsi="Times New Roman" w:cs="Times New Roman"/>
          <w:sz w:val="28"/>
          <w:lang w:val="tt-RU"/>
        </w:rPr>
        <w:t xml:space="preserve">Тукай калдырган кыйммәтле фикерләр китап битләрендә, Интернет челтәрләрендә бүген ачык </w:t>
      </w:r>
      <w:r w:rsidR="007F437F">
        <w:rPr>
          <w:rFonts w:ascii="Times New Roman" w:hAnsi="Times New Roman" w:cs="Times New Roman"/>
          <w:sz w:val="28"/>
          <w:lang w:val="tt-RU"/>
        </w:rPr>
        <w:t xml:space="preserve">кулланылышта булуы бик уңайлы. Кайсы шигыре күңелеңә якын, шуны ачасың да укыйсың. Мондый мөмкинлекләр Тукайны укырга тагын да уңайлырак мохит тудырды. </w:t>
      </w:r>
    </w:p>
    <w:p w:rsidR="007F437F" w:rsidRPr="00012ED8" w:rsidRDefault="007F437F" w:rsidP="004861E4">
      <w:pPr>
        <w:pStyle w:val="a3"/>
        <w:spacing w:line="360" w:lineRule="auto"/>
        <w:ind w:firstLine="709"/>
        <w:jc w:val="both"/>
        <w:rPr>
          <w:rFonts w:ascii="Times New Roman" w:hAnsi="Times New Roman" w:cs="Times New Roman"/>
          <w:sz w:val="28"/>
          <w:lang w:val="tt-RU"/>
        </w:rPr>
      </w:pPr>
      <w:r>
        <w:rPr>
          <w:rFonts w:ascii="Times New Roman" w:hAnsi="Times New Roman" w:cs="Times New Roman"/>
          <w:sz w:val="28"/>
          <w:lang w:val="tt-RU"/>
        </w:rPr>
        <w:lastRenderedPageBreak/>
        <w:t xml:space="preserve">Тукай – әдәбият күгендә якты балкыган йолдыз. Без аны беләбез, яратып укыйбыз, онытмыйбыз. </w:t>
      </w:r>
      <w:bookmarkStart w:id="0" w:name="_GoBack"/>
      <w:bookmarkEnd w:id="0"/>
    </w:p>
    <w:sectPr w:rsidR="007F437F" w:rsidRPr="00012ED8" w:rsidSect="00012ED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017"/>
    <w:rsid w:val="00012ED8"/>
    <w:rsid w:val="00170A2D"/>
    <w:rsid w:val="0039200A"/>
    <w:rsid w:val="00450017"/>
    <w:rsid w:val="004861E4"/>
    <w:rsid w:val="007F437F"/>
    <w:rsid w:val="009774B9"/>
    <w:rsid w:val="00994255"/>
    <w:rsid w:val="00C52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2E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2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250</Words>
  <Characters>1429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2023-04-12T09:36:00Z</dcterms:created>
  <dcterms:modified xsi:type="dcterms:W3CDTF">2023-04-12T10:13:00Z</dcterms:modified>
</cp:coreProperties>
</file>