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207" w:rsidRPr="00135207" w:rsidRDefault="005268B9" w:rsidP="00135207">
      <w:pPr>
        <w:tabs>
          <w:tab w:val="left" w:pos="993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32"/>
          <w:szCs w:val="32"/>
          <w:lang w:val="tt-RU"/>
        </w:rPr>
      </w:pPr>
      <w:r>
        <w:rPr>
          <w:rFonts w:ascii="Times New Roman" w:eastAsia="Arial Unicode MS" w:hAnsi="Times New Roman" w:cs="Times New Roman"/>
          <w:sz w:val="32"/>
          <w:szCs w:val="32"/>
          <w:lang w:val="tt-RU"/>
        </w:rPr>
        <w:t>Г</w:t>
      </w:r>
      <w:r w:rsidR="00135207" w:rsidRPr="00A63240">
        <w:rPr>
          <w:rFonts w:ascii="Times New Roman" w:eastAsia="Arial Unicode MS" w:hAnsi="Times New Roman" w:cs="Times New Roman"/>
          <w:sz w:val="32"/>
          <w:szCs w:val="32"/>
          <w:lang w:val="tt-RU"/>
        </w:rPr>
        <w:t>БОУ”Корсабашская школа-интернат для детей с ограниченными возможностями здоров</w:t>
      </w:r>
      <w:r w:rsidR="00135207" w:rsidRPr="00A63240">
        <w:rPr>
          <w:rFonts w:ascii="Times New Roman" w:eastAsia="Arial Unicode MS" w:hAnsi="Times New Roman" w:cs="Times New Roman"/>
          <w:sz w:val="32"/>
          <w:szCs w:val="32"/>
        </w:rPr>
        <w:t>ь</w:t>
      </w:r>
      <w:r w:rsidR="00135207" w:rsidRPr="00A63240">
        <w:rPr>
          <w:rFonts w:ascii="Times New Roman" w:eastAsia="Arial Unicode MS" w:hAnsi="Times New Roman" w:cs="Times New Roman"/>
          <w:sz w:val="32"/>
          <w:szCs w:val="32"/>
          <w:lang w:val="tt-RU"/>
        </w:rPr>
        <w:t>я” Сабинского района РТ</w:t>
      </w:r>
    </w:p>
    <w:p w:rsidR="00135207" w:rsidRP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E3C62" w:rsidRDefault="00EE3C62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E3C62" w:rsidRDefault="00EE3C62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EE3C62" w:rsidRPr="00135207" w:rsidRDefault="00EE3C62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5268B9" w:rsidP="00135207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sz w:val="32"/>
          <w:szCs w:val="32"/>
        </w:rPr>
      </w:pPr>
      <w:r>
        <w:rPr>
          <w:rFonts w:ascii="Times New Roman" w:eastAsia="Arial Unicode MS" w:hAnsi="Times New Roman" w:cs="Times New Roman"/>
          <w:b/>
          <w:sz w:val="32"/>
          <w:szCs w:val="32"/>
        </w:rPr>
        <w:t xml:space="preserve">Исследовательская </w:t>
      </w:r>
      <w:r w:rsidR="00135207" w:rsidRPr="00A63240">
        <w:rPr>
          <w:rFonts w:ascii="Times New Roman" w:eastAsia="Arial Unicode MS" w:hAnsi="Times New Roman" w:cs="Times New Roman"/>
          <w:b/>
          <w:sz w:val="32"/>
          <w:szCs w:val="32"/>
        </w:rPr>
        <w:t xml:space="preserve"> работа на тему:</w:t>
      </w:r>
    </w:p>
    <w:p w:rsidR="00135207" w:rsidRP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2"/>
          <w:szCs w:val="32"/>
        </w:rPr>
      </w:pPr>
    </w:p>
    <w:p w:rsidR="00135207" w:rsidRPr="00135207" w:rsidRDefault="00135207" w:rsidP="001352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63240">
        <w:rPr>
          <w:rFonts w:ascii="Times New Roman" w:eastAsia="Arial Unicode MS" w:hAnsi="Times New Roman" w:cs="Times New Roman"/>
          <w:b/>
          <w:sz w:val="32"/>
          <w:szCs w:val="32"/>
        </w:rPr>
        <w:t>«</w:t>
      </w:r>
      <w:r w:rsidR="005268B9">
        <w:rPr>
          <w:rFonts w:ascii="Times New Roman" w:eastAsia="Arial Unicode MS" w:hAnsi="Times New Roman" w:cs="Times New Roman"/>
          <w:b/>
          <w:sz w:val="32"/>
          <w:szCs w:val="32"/>
        </w:rPr>
        <w:t>Читаем книги о войне</w:t>
      </w:r>
      <w:r w:rsidRPr="00A63240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135207" w:rsidRPr="00135207" w:rsidRDefault="00135207" w:rsidP="00135207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32"/>
          <w:szCs w:val="32"/>
        </w:rPr>
      </w:pPr>
    </w:p>
    <w:p w:rsidR="00135207" w:rsidRPr="00135207" w:rsidRDefault="00135207" w:rsidP="00135207">
      <w:pPr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</w:rPr>
      </w:pPr>
    </w:p>
    <w:p w:rsidR="00135207" w:rsidRP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63240" w:rsidRDefault="00A63240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63240" w:rsidRDefault="00A63240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63240" w:rsidRDefault="00A63240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63240" w:rsidRDefault="00A63240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63240" w:rsidRDefault="00A63240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63240" w:rsidRDefault="00A63240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63240" w:rsidRPr="00135207" w:rsidRDefault="00A63240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sz w:val="32"/>
          <w:szCs w:val="32"/>
        </w:rPr>
      </w:pPr>
      <w:r w:rsidRPr="00A63240">
        <w:rPr>
          <w:rFonts w:ascii="Times New Roman" w:eastAsia="Arial Unicode MS" w:hAnsi="Times New Roman" w:cs="Times New Roman"/>
          <w:sz w:val="32"/>
          <w:szCs w:val="32"/>
        </w:rPr>
        <w:t>Учитель-дефектолог:</w:t>
      </w:r>
    </w:p>
    <w:p w:rsidR="00135207" w:rsidRPr="00135207" w:rsidRDefault="00135207" w:rsidP="00135207">
      <w:pPr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sz w:val="32"/>
          <w:szCs w:val="32"/>
        </w:rPr>
      </w:pPr>
      <w:r w:rsidRPr="00135207">
        <w:rPr>
          <w:rFonts w:ascii="Times New Roman" w:eastAsia="Arial Unicode MS" w:hAnsi="Times New Roman" w:cs="Times New Roman"/>
          <w:sz w:val="32"/>
          <w:szCs w:val="32"/>
        </w:rPr>
        <w:t xml:space="preserve">Аскарова </w:t>
      </w:r>
      <w:proofErr w:type="spellStart"/>
      <w:r w:rsidRPr="00135207">
        <w:rPr>
          <w:rFonts w:ascii="Times New Roman" w:eastAsia="Arial Unicode MS" w:hAnsi="Times New Roman" w:cs="Times New Roman"/>
          <w:sz w:val="32"/>
          <w:szCs w:val="32"/>
        </w:rPr>
        <w:t>Зульфия</w:t>
      </w:r>
      <w:proofErr w:type="spellEnd"/>
      <w:r w:rsidRPr="00135207">
        <w:rPr>
          <w:rFonts w:ascii="Times New Roman" w:eastAsia="Arial Unicode MS" w:hAnsi="Times New Roman" w:cs="Times New Roman"/>
          <w:sz w:val="32"/>
          <w:szCs w:val="32"/>
        </w:rPr>
        <w:t xml:space="preserve"> </w:t>
      </w:r>
      <w:proofErr w:type="spellStart"/>
      <w:r w:rsidRPr="00135207">
        <w:rPr>
          <w:rFonts w:ascii="Times New Roman" w:eastAsia="Arial Unicode MS" w:hAnsi="Times New Roman" w:cs="Times New Roman"/>
          <w:sz w:val="32"/>
          <w:szCs w:val="32"/>
        </w:rPr>
        <w:t>Рашатовна</w:t>
      </w:r>
      <w:proofErr w:type="spellEnd"/>
    </w:p>
    <w:p w:rsidR="00135207" w:rsidRP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B0D3B" w:rsidRDefault="00135207" w:rsidP="0013520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561E5" w:rsidRDefault="006561E5" w:rsidP="00135207">
      <w:pPr>
        <w:tabs>
          <w:tab w:val="left" w:pos="993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A63240" w:rsidRDefault="00A63240" w:rsidP="00135207">
      <w:pPr>
        <w:tabs>
          <w:tab w:val="left" w:pos="993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lastRenderedPageBreak/>
        <w:t>Содержание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1.Введение…………………………………………………………………стр. 2-4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2. Мы не забудем страшной той войны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2.1.Судьба человека — судьба народа (по рассказу М.А. Шолохова</w:t>
      </w:r>
      <w:proofErr w:type="gramStart"/>
      <w:r w:rsidRPr="00135207">
        <w:rPr>
          <w:rFonts w:ascii="Times New Roman" w:eastAsia="Arial Unicode MS" w:hAnsi="Times New Roman" w:cs="Times New Roman"/>
          <w:sz w:val="28"/>
          <w:szCs w:val="28"/>
        </w:rPr>
        <w:t>)….</w:t>
      </w:r>
      <w:proofErr w:type="gramEnd"/>
      <w:r w:rsidRPr="00135207">
        <w:rPr>
          <w:rFonts w:ascii="Times New Roman" w:eastAsia="Arial Unicode MS" w:hAnsi="Times New Roman" w:cs="Times New Roman"/>
          <w:sz w:val="28"/>
          <w:szCs w:val="28"/>
        </w:rPr>
        <w:t>стр.5-7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2.2.Русский солдат в поэме А.Т. Твардов</w:t>
      </w:r>
      <w:r w:rsidR="00335D72">
        <w:rPr>
          <w:rFonts w:ascii="Times New Roman" w:eastAsia="Arial Unicode MS" w:hAnsi="Times New Roman" w:cs="Times New Roman"/>
          <w:sz w:val="28"/>
          <w:szCs w:val="28"/>
        </w:rPr>
        <w:t>ского "Василий Теркин" ….. стр.7</w:t>
      </w:r>
      <w:r w:rsidRPr="00135207">
        <w:rPr>
          <w:rFonts w:ascii="Times New Roman" w:eastAsia="Arial Unicode MS" w:hAnsi="Times New Roman" w:cs="Times New Roman"/>
          <w:sz w:val="28"/>
          <w:szCs w:val="28"/>
        </w:rPr>
        <w:t>-10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3.Заключени</w:t>
      </w:r>
      <w:r w:rsidR="00335D72">
        <w:rPr>
          <w:rFonts w:ascii="Times New Roman" w:eastAsia="Arial Unicode MS" w:hAnsi="Times New Roman" w:cs="Times New Roman"/>
          <w:sz w:val="28"/>
          <w:szCs w:val="28"/>
        </w:rPr>
        <w:t>е</w:t>
      </w:r>
      <w:proofErr w:type="gramStart"/>
      <w:r w:rsidR="00335D72">
        <w:rPr>
          <w:rFonts w:ascii="Times New Roman" w:eastAsia="Arial Unicode MS" w:hAnsi="Times New Roman" w:cs="Times New Roman"/>
          <w:sz w:val="28"/>
          <w:szCs w:val="28"/>
        </w:rPr>
        <w:t>……………………………………………………………….</w:t>
      </w:r>
      <w:proofErr w:type="gramEnd"/>
      <w:r w:rsidR="00335D72">
        <w:rPr>
          <w:rFonts w:ascii="Times New Roman" w:eastAsia="Arial Unicode MS" w:hAnsi="Times New Roman" w:cs="Times New Roman"/>
          <w:sz w:val="28"/>
          <w:szCs w:val="28"/>
        </w:rPr>
        <w:t>стр.10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 xml:space="preserve">4.Список используемой литературы   …………………………………    </w:t>
      </w:r>
      <w:r w:rsidR="00335D72">
        <w:rPr>
          <w:rFonts w:ascii="Times New Roman" w:eastAsia="Arial Unicode MS" w:hAnsi="Times New Roman" w:cs="Times New Roman"/>
          <w:sz w:val="28"/>
          <w:szCs w:val="28"/>
        </w:rPr>
        <w:t>стр.11</w:t>
      </w:r>
      <w:bookmarkStart w:id="0" w:name="_GoBack"/>
      <w:bookmarkEnd w:id="0"/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135207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A63240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Введение</w:t>
      </w:r>
    </w:p>
    <w:p w:rsidR="00335D72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дальше отделяет нас время от событий Великой Отечественной войны, тем</w:t>
      </w:r>
      <w:r w:rsidR="001B0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5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величественнее бессмертный подвиг нашего народа.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ремя не снижает интереса к этой теме, обращая внимание сегодняшнего поколения к далёким фронтовым годам, к истокам подвига и мужества советского солдата - героя, освободителя, гуманиста. Да, слово писателя на войне и о войне трудно переоценить. Меткое, разящее, возвышающее слово, стихотворение, песня, частушка, яркий героический образ бойца или командира - они вдохновляли воинов на подвиги, вели к победе. Эти слова и сегодня полны патриотического звучания, они поэтизируют служение Родине, утверждают красоту и величие наших моральных ценностей. Вот почему мы вновь и вновь возвращаемся к произведениям, составившим золотой фонд </w:t>
      </w:r>
      <w:r w:rsidRPr="00135207">
        <w:rPr>
          <w:rFonts w:ascii="Times New Roman" w:eastAsia="Arial Unicode MS" w:hAnsi="Times New Roman" w:cs="Times New Roman"/>
          <w:sz w:val="28"/>
          <w:szCs w:val="28"/>
          <w:lang w:eastAsia="ru-RU"/>
        </w:rPr>
        <w:t>литературы о Великой Отечественной войне.</w:t>
      </w:r>
      <w:r w:rsidRPr="00135207">
        <w:rPr>
          <w:rFonts w:ascii="Times New Roman" w:eastAsia="Arial Unicode MS" w:hAnsi="Times New Roman" w:cs="Times New Roman"/>
          <w:b/>
          <w:sz w:val="24"/>
          <w:szCs w:val="20"/>
        </w:rPr>
        <w:t xml:space="preserve"> 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  <w:lang w:eastAsia="ru-RU"/>
        </w:rPr>
        <w:t>Поэтому одной из важнейших тем нашей литературы является тема подвига советского народа в Великой Отечественной войне.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Подвиг советского народа был также и подвигом советской литературы.</w:t>
      </w:r>
    </w:p>
    <w:p w:rsidR="00335D72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  <w:lang w:eastAsia="ru-RU"/>
        </w:rPr>
        <w:t>«Каждый советский писатель готов все свои силы, весь свой опыт и талант, всю свою кровь, если это понадобится, отдать делу священной народной войны против врагов нашей Родины!» — эти слова прозвучали на митинге в первый день войны и были оправданы делом и жизнью.</w:t>
      </w: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 не было ничего равного этой войне в истории человечества, так и в истории мирового искусства не было такого количества различного рода произведений, как об этом трагическом времени. Особенно сильно тема войны прозвучала в советской литературе. С первых же дней грандиозной битвы наши писатели встали в один строй со всем сражающимся народом. </w:t>
      </w:r>
      <w:proofErr w:type="gramStart"/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Более тысячи  писателей</w:t>
      </w:r>
      <w:proofErr w:type="gramEnd"/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принимали участие в боевых действиях на фронтах Великой Отечественной войны, «пером и автоматом» защищая родную землю.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 Когда гремели пушки, музы не молчали. На протяжении всей войны - и в тяжёлое время неудач и отступлений, и в дни побед - наша литература стремилась как можно полнее раскрыть моральные качества советского человека. Воспитывая любовь к Родине, советская литература воспитывала и ненависть к врагу. Любовь и ненависть, жизнь и смерть - эти контрастные понятия в то время были неразделимы. И именно этот контраст, это противоречие несли в себе высшую справедливость и высший гуманизм. Сила литературы военных лет, секрет её замечательных творческих успехов - в неразрывной связи с народом, героически сражающимся с немецкими захватчиками. Русская литература, издавна славившаяся своей близостью к народу, пожалуй, никогда не смыкалась так тесно с жизнью и не была столь целеустремлённой, как в 1941-1945 годах. В сущности, она стала литературой одной темы - темы войны, темы Родины. </w:t>
      </w: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темы исследования обусловлен желанием</w:t>
      </w:r>
      <w:r w:rsidR="00A63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выявить, какое отражение в литературе  нашла Великая Отечественная война 1941-1945 годов.</w:t>
      </w: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темы:</w:t>
      </w:r>
      <w:r w:rsidR="00A63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A63240" w:rsidRPr="00A63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ема Великой Отечественной всегда будет </w:t>
      </w:r>
      <w:r w:rsidR="00A63240" w:rsidRPr="00A6324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актуальна</w:t>
      </w:r>
      <w:r w:rsidR="00A63240" w:rsidRPr="00A63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ибо это наша история, героическое прошлое, с которым новые поколения будут связаны неразрывно.</w:t>
      </w: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Отсюда вытекает </w:t>
      </w:r>
      <w:r w:rsidRPr="001352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</w:t>
      </w:r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данной работы - исследовать, как отражена Великая Отечественная война  в художественной  литературе, и доказать, что художественная литература времен Великой  Отечественной войны имеет общечеловеческое, философско-этическое и художественное значение.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Поставленная цель предполагает решение следующих </w:t>
      </w:r>
      <w:r w:rsidRPr="0013520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задач: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показать значение Великой  Отечественной войны для развития литературы;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проанализировать художественные произведения</w:t>
      </w:r>
      <w:proofErr w:type="gramStart"/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;</w:t>
      </w:r>
      <w:proofErr w:type="gramEnd"/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показать роль литературы в изучении истории.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решения поставленных задач использованы  произведения о Великой  Отечественной войне  разного жанра.</w:t>
      </w: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5207" w:rsidRPr="00135207" w:rsidRDefault="00135207" w:rsidP="00135207">
      <w:pPr>
        <w:tabs>
          <w:tab w:val="left" w:pos="3345"/>
          <w:tab w:val="left" w:pos="5910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iCs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>Предмет исследования</w:t>
      </w:r>
      <w:r w:rsidRPr="00135207">
        <w:rPr>
          <w:rFonts w:ascii="Times New Roman" w:eastAsia="Arial Unicode MS" w:hAnsi="Times New Roman" w:cs="Times New Roman"/>
          <w:sz w:val="28"/>
          <w:szCs w:val="28"/>
        </w:rPr>
        <w:t>: герои в произведениях</w:t>
      </w: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«Судьба человека»</w:t>
      </w:r>
      <w:r w:rsidRPr="00135207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proofErr w:type="spellStart"/>
      <w:r w:rsidRPr="00135207">
        <w:rPr>
          <w:rFonts w:ascii="Times New Roman" w:eastAsia="Arial Unicode MS" w:hAnsi="Times New Roman" w:cs="Times New Roman"/>
          <w:sz w:val="28"/>
          <w:szCs w:val="28"/>
        </w:rPr>
        <w:t>М.А.Шолохова</w:t>
      </w:r>
      <w:proofErr w:type="spellEnd"/>
      <w:r w:rsidRPr="00135207">
        <w:rPr>
          <w:rFonts w:ascii="Times New Roman" w:eastAsia="Arial Unicode MS" w:hAnsi="Times New Roman" w:cs="Times New Roman"/>
          <w:sz w:val="28"/>
          <w:szCs w:val="28"/>
        </w:rPr>
        <w:t>, «Василий Теркин»</w:t>
      </w:r>
      <w:r w:rsidRPr="0013520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1352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А.Т. Твардовского.</w:t>
      </w: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Calibri" w:hAnsi="Times New Roman" w:cs="Times New Roman"/>
          <w:b/>
          <w:iCs/>
          <w:sz w:val="28"/>
          <w:szCs w:val="28"/>
        </w:rPr>
        <w:t>Гипотеза</w:t>
      </w:r>
      <w:r w:rsidRPr="00135207">
        <w:rPr>
          <w:rFonts w:ascii="Times New Roman" w:eastAsia="Arial Unicode MS" w:hAnsi="Times New Roman" w:cs="Times New Roman"/>
          <w:b/>
          <w:iCs/>
          <w:sz w:val="28"/>
          <w:szCs w:val="28"/>
        </w:rPr>
        <w:t>:</w:t>
      </w:r>
      <w:r w:rsidRPr="00135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52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произведения о Великой  Отечественной войне являются необходимой составляющей исторической памяти народа.</w:t>
      </w: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207">
        <w:rPr>
          <w:rFonts w:ascii="Times New Roman" w:eastAsia="Calibri" w:hAnsi="Times New Roman" w:cs="Times New Roman"/>
          <w:b/>
          <w:iCs/>
          <w:sz w:val="28"/>
          <w:szCs w:val="28"/>
        </w:rPr>
        <w:t>Методы работы:</w:t>
      </w:r>
    </w:p>
    <w:p w:rsidR="00135207" w:rsidRPr="00135207" w:rsidRDefault="00135207" w:rsidP="0013520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поиск материала,</w:t>
      </w:r>
    </w:p>
    <w:p w:rsidR="00135207" w:rsidRPr="00135207" w:rsidRDefault="00135207" w:rsidP="0013520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анализ полученного материала.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3ED" w:rsidRDefault="000353ED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3ED" w:rsidRDefault="000353ED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3ED" w:rsidRDefault="000353ED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3ED" w:rsidRDefault="000353ED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3ED" w:rsidRDefault="000353ED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D72" w:rsidRDefault="00335D72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5D72" w:rsidRDefault="00335D72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207" w:rsidRPr="00135207" w:rsidRDefault="00135207" w:rsidP="00135207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Основная часть  </w:t>
      </w:r>
    </w:p>
    <w:p w:rsidR="00135207" w:rsidRPr="00135207" w:rsidRDefault="00135207" w:rsidP="000353ED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</w:t>
      </w:r>
      <w:r w:rsidRPr="0013520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.</w:t>
      </w:r>
      <w:r w:rsidRPr="0013520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Судьба человека — судьба народа (по рассказу М.А. Шолохова)</w:t>
      </w:r>
      <w:r w:rsidRPr="00135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Советская литература военного времени была </w:t>
      </w:r>
      <w:r w:rsidR="00335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многожанровой. Стихотворения, очерки, публицистические статьи, рассказы, пьесы, поэмы, романы создавались писателями в годы войны. </w:t>
      </w:r>
    </w:p>
    <w:p w:rsidR="00A63240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 литературы Великой Отечественной войны - это фундамент творческих поисков современной советской прозы</w:t>
      </w:r>
      <w:r w:rsidR="00A632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1957 году в газете «Правда» был опубликован рассказ Михаила Александровича Шолохова «Судьба человека». Это короткое произведение писателя-гуманиста, поразило мир своей художественной силой. Форма рассказа «Судьба человека» проста и гениальна: «рассказ в рассказе». Главный герой, простой советский человек Андрей Соколов, сам рассказывает о себе и своей жизни. Это создает доверительное отношение, формирует реалистичность повествования и глубокий эмоциональный настрой читателя.</w:t>
      </w: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же такой Андрей Соколов и чем интересна его судьба? Ровесник  века, прошедший основные исторические вехи в становлении Страны Советов, мирный труженик, ненавидящий войну. С трепетом и любовью вспоминает Соколов довоенную жизнь, когда имел семью и был счастлив. </w:t>
      </w: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 1941 года простой плотник Андрей Соколов становится солдатом.</w:t>
      </w: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«Будь моя хибарка в другом месте, может, и жизнь сложилась иначе...» — сетует Соколов, но судьба уготовила ему суровые испытания, которые этот человек перенес с беспримерной стойкостью: тяжелое расставание с семьей при уходе на фронт, ранение, фашистский плен, ад гитлеровского концлагеря. В коротком фронтовом отпуске он узнает, что жена и обе дочери погибли во время бомбежки. Из </w:t>
      </w:r>
      <w:proofErr w:type="gramStart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него остался только сын, но и он погибает в последний день войны — 9 мая. «Мужайся, отец! Твой сын, капитан Соколов, убит сегодня на батарее</w:t>
      </w:r>
      <w:proofErr w:type="gramStart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Выдержал Андрей Соколов и это </w:t>
      </w: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тяжкое испытание, ни одной слезинки не проронил, видно, «на сердце засохли. Может, поэтому оно так и болит?»</w:t>
      </w: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Пережитые страдания не прошли даром, оставив глубокие раны в душе Андрея Соколова, но они не убили в нем человека. Как ни велико было личное горе, но во всех испытаниях его поддерживала любовь к Родине, чувство долга и ответственность за ее судьбу. Под </w:t>
      </w:r>
      <w:proofErr w:type="spellStart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Лозовеньками</w:t>
      </w:r>
      <w:proofErr w:type="spellEnd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Соколов получил приказ доставить снаряды к артиллерийской батарее. «Надо было сильно спешить, потому что бой приближался к нам: слева чьи-то танки гремят, справа стрельба идет, впереди стрельба, и уже начало попахивать жареным... Командир нашей автороты спрашивает: «Проскочишь, Соколов?» А тут и спрашивать нечего было... </w:t>
      </w: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Оглушенный разрывом снаряда, очнулся солдат Соколов уже в плену. С болью и бессильной яростью смотрит он, как идут на восток наступающие немецкие войска. Услышав ночью, что рядом с ним трус хочет выдать командира, Соколов принял решение не допустить этого и на рассвете своими руками задушил предателя. Не уронил Андрей достоинства советского человека ни в немецком плену, ни на фронте, куда он снова вернулся, </w:t>
      </w:r>
      <w:proofErr w:type="gramStart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бежав</w:t>
      </w:r>
      <w:proofErr w:type="gramEnd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плена, прихватив с собой майора, которого возил на легковой машине. «Я вскочил в этот лесок, дверцу открыл, упал на землю и целую ее, и дышать мне нечем».</w:t>
      </w: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Оставшись один на всем белом свете, Соколов не очерствел душой, он сохранил в своем сердце теплоту, которую и отдал </w:t>
      </w:r>
      <w:proofErr w:type="gramStart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мальчонке-сироте</w:t>
      </w:r>
      <w:proofErr w:type="gramEnd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Ванюше, заменив ему отца. Забота о Ванюше стала для героя рассказа источником и смыслом жизни: «Спать я лег вместе с ним и в первый раз за долгое время уснул спокойно. Однако ночью раза четыре вставал. Проснусь, а он у меня под мышкой приютился, как воробей под застрехой, тихонько посапывает, и до того мне становится радостно на душе, что и словами не скажешь... зажжешь спичку и любуешься на него...» — говорит о своих чувствах к мальчишке Соколов.</w:t>
      </w: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Писатель заканчивает рассказ «Судьба человека» уверенностью в том, что «этот русский человек, человек несгибаемой воли, </w:t>
      </w:r>
      <w:proofErr w:type="gramStart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выдюжит</w:t>
      </w:r>
      <w:proofErr w:type="gramEnd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около отцовского плеча вырастет тот, который, повзрослев, сможет все вытерпеть, все преодолеть на своем пути, если к этому позовет его Родина». В этих словах слышится отношение не только, да и не столько к герою рассказа, сколько ко всем русским людям, прошедшим через жернова Великой Отечественной войны, но не потерявшим </w:t>
      </w:r>
      <w:proofErr w:type="spellStart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достинства</w:t>
      </w:r>
      <w:proofErr w:type="spellEnd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чести.</w:t>
      </w: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«Судьба человека» — самый короткий рассказ Шолохова</w:t>
      </w:r>
      <w:r w:rsidRPr="0013520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хотя в рассказе идет речь о судьбе одного человека, за ней видна судьба многих советских людей, разделивших со своей страной все тяготы и трудности, но сохранивших в себе человечность, доброту, любовь ко всему живому.</w:t>
      </w:r>
    </w:p>
    <w:p w:rsidR="00135207" w:rsidRPr="00135207" w:rsidRDefault="00135207" w:rsidP="00135207">
      <w:pPr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35207" w:rsidRPr="00135207" w:rsidRDefault="00135207" w:rsidP="00A63240">
      <w:pPr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2.2.Русский солдат в поэме А.Т. Твардовского "Василий Теркин"</w:t>
      </w: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Казалось бы, война и стихи – никак не совместимые понятия, но и на войне поэты оставались поэтами.</w:t>
      </w: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Поэзия времен Великой Отечественной войны представляет собой целую поэтическую вселенную, состоящую из множества поэтических миров – ярких, индивидуальных, вместе с тем составляющих идейно-художественное единство. Она как вид искусства, способный на быстрый эмоциональный отклик, </w:t>
      </w:r>
      <w:proofErr w:type="gramStart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месяцы и даже дни войны создала произведения, которым суждено было стать эпохальными, в них в чеканной форме выразилось народное самосознание, народная точка зрения на события.</w:t>
      </w: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тема военных лет или главная её художественная идея состояла в утверждении и прославлении жизни. Самая великая и самая жестокая война в истории человечества велась “ради жизни на земле”, как сказал Александр Твардовский в поэтической эпопее “Василий Теркин”, “</w:t>
      </w:r>
      <w:proofErr w:type="gramStart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Книге про бойца</w:t>
      </w:r>
      <w:proofErr w:type="gramEnd"/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была энциклопедией народной жизни за четыре военных года, главы из неё печатались и перепечатывались во фронтовых газетах.</w:t>
      </w:r>
    </w:p>
    <w:p w:rsidR="00135207" w:rsidRPr="00135207" w:rsidRDefault="00135207" w:rsidP="0013520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“Василий Теркин” Твардовского был “главной книгой” фронта, окопа. </w:t>
      </w:r>
      <w:r w:rsidRPr="00135207">
        <w:rPr>
          <w:rFonts w:ascii="Times New Roman" w:eastAsia="Arial Unicode MS" w:hAnsi="Times New Roman" w:cs="Times New Roman"/>
          <w:sz w:val="28"/>
          <w:szCs w:val="28"/>
        </w:rPr>
        <w:t>Поэма доставлялась солдатам на передовую, приносилась к ним в окопы наравне с патронами и провиантом. Это произведение поддерживало боевой дух солдат, давало им надежду, воодушевляло и, что самое главное, ее можно было начинать читать с любой главы. Связано это с тем, что каждая глава в поэме является отдельной историей, которая полна глубокого патриотизма, оптимизма, веры в будущее. Для солдат это было очень удобно, ведь не каждый раз можно было достать новую главу произведения, к тому же не всегда у них было время для чтения литературы.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 xml:space="preserve">Образ главного героя военной поэмы - Василия Теркина, простого русского солдата, - является образцом человеческого достоинства, мужества, любви к родине, честности и бескорыстия. Образ этого простого солдата был собирательным. Он объединял в себе качества всех солдат вместе и каждого из них в отдельности. Все эти качества героя раскрываются в каждой главе произведения. Поскольку произведение написано во время войны, </w:t>
      </w:r>
      <w:proofErr w:type="gramStart"/>
      <w:r w:rsidRPr="00135207">
        <w:rPr>
          <w:rFonts w:ascii="Times New Roman" w:eastAsia="Arial Unicode MS" w:hAnsi="Times New Roman" w:cs="Times New Roman"/>
          <w:sz w:val="28"/>
          <w:szCs w:val="28"/>
        </w:rPr>
        <w:t>то</w:t>
      </w:r>
      <w:proofErr w:type="gramEnd"/>
      <w:r w:rsidRPr="00135207">
        <w:rPr>
          <w:rFonts w:ascii="Times New Roman" w:eastAsia="Arial Unicode MS" w:hAnsi="Times New Roman" w:cs="Times New Roman"/>
          <w:sz w:val="28"/>
          <w:szCs w:val="28"/>
        </w:rPr>
        <w:t xml:space="preserve"> само собой разумеется, что главные качества героя, на которых акцентирует внимание автор, - это беззаветное мужество, героизм, чувство долга и ответственности.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В главе «Переправа» Василий Теркин отважно соглашается переплыть через ледяную реку, а когда оказывается на противоположном берегу, замерзший и усталый, сразу же начинает докладывать, проявляя свою ответственность и чувство долга: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Разрешите доложить...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 xml:space="preserve">Взвод на правом берегу </w:t>
      </w:r>
      <w:proofErr w:type="gramStart"/>
      <w:r w:rsidRPr="00135207">
        <w:rPr>
          <w:rFonts w:ascii="Times New Roman" w:eastAsia="Arial Unicode MS" w:hAnsi="Times New Roman" w:cs="Times New Roman"/>
          <w:sz w:val="28"/>
          <w:szCs w:val="28"/>
        </w:rPr>
        <w:t>жив-здоров</w:t>
      </w:r>
      <w:proofErr w:type="gramEnd"/>
      <w:r w:rsidRPr="00135207">
        <w:rPr>
          <w:rFonts w:ascii="Times New Roman" w:eastAsia="Arial Unicode MS" w:hAnsi="Times New Roman" w:cs="Times New Roman"/>
          <w:sz w:val="28"/>
          <w:szCs w:val="28"/>
        </w:rPr>
        <w:t xml:space="preserve"> на зло врагу!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 xml:space="preserve">В главе «Кто стрелял?» главный герой, вместо того чтобы, как все остальные, прятаться в окоп, отважно сбивает из винтовки вражеский самолет, рискуя при этом своей жизнью. Таким образом, автор дает понять солдатам, что очень часто в бою решающим является не численное преимущество противника и не его техническое оснащение, а вера в победу и </w:t>
      </w:r>
      <w:r w:rsidRPr="00135207">
        <w:rPr>
          <w:rFonts w:ascii="Times New Roman" w:eastAsia="Arial Unicode MS" w:hAnsi="Times New Roman" w:cs="Times New Roman"/>
          <w:sz w:val="28"/>
          <w:szCs w:val="28"/>
        </w:rPr>
        <w:lastRenderedPageBreak/>
        <w:t>любовь к Родине, которую защищает солдат. Эти моральные преимущества и позволяют солдату победить несокрушимого врага.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 xml:space="preserve">Образ Василия Теркина многогранен: он не только мужественный солдат, но и прекрасный </w:t>
      </w:r>
      <w:proofErr w:type="spellStart"/>
      <w:r w:rsidRPr="00135207">
        <w:rPr>
          <w:rFonts w:ascii="Times New Roman" w:eastAsia="Arial Unicode MS" w:hAnsi="Times New Roman" w:cs="Times New Roman"/>
          <w:sz w:val="28"/>
          <w:szCs w:val="28"/>
        </w:rPr>
        <w:t>труженник</w:t>
      </w:r>
      <w:proofErr w:type="spellEnd"/>
      <w:r w:rsidRPr="00135207">
        <w:rPr>
          <w:rFonts w:ascii="Times New Roman" w:eastAsia="Arial Unicode MS" w:hAnsi="Times New Roman" w:cs="Times New Roman"/>
          <w:sz w:val="28"/>
          <w:szCs w:val="28"/>
        </w:rPr>
        <w:t>-умелец. А подтверждение этому мы находим в главе «Два солдата».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Теркин встал: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- А может, дед, у нее развода нет?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Сам пилу берет - А ну-ка... -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И в руках его пила, точно поднятая щука,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Острой спинкой повела.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 xml:space="preserve">То же самое происходит и с часами, которые </w:t>
      </w:r>
      <w:proofErr w:type="gramStart"/>
      <w:r w:rsidRPr="00135207">
        <w:rPr>
          <w:rFonts w:ascii="Times New Roman" w:eastAsia="Arial Unicode MS" w:hAnsi="Times New Roman" w:cs="Times New Roman"/>
          <w:sz w:val="28"/>
          <w:szCs w:val="28"/>
        </w:rPr>
        <w:t>стояли много лет</w:t>
      </w:r>
      <w:proofErr w:type="gramEnd"/>
      <w:r w:rsidRPr="00135207">
        <w:rPr>
          <w:rFonts w:ascii="Times New Roman" w:eastAsia="Arial Unicode MS" w:hAnsi="Times New Roman" w:cs="Times New Roman"/>
          <w:sz w:val="28"/>
          <w:szCs w:val="28"/>
        </w:rPr>
        <w:t>, а в руках Василия снова пошли. К старикам, в доме которых герой проявляет себя как «мастер на все руки», он испытывает глубокое уважение и почтение.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Василий вызывает к себе огромную симпатию окружающих людей еще и тем, что у него добрый, веселый нрав, его шутки остроумны, они разряжают напряженную атмосферу, поднимают боевой дух сослуживцев, его забавные истории отвлекают бойцов от мрачных мыслей. У Теркина потрясающие артистические способности, он играет, поет, танцует.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Еще одни важные черты героя - это его душевный такт, чуткость и деликатность. Когда после ранения Василий догонял свой отряд, он встретил в пути танкистов. У них была гармонь, принадлежавшая недавно убитому командиру. Герой проникся сочувствием к солдатам и сразу же отказался от желания поиграть на ней, но бойцы разрешили ему это сделать и были очарованы его игрой.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 xml:space="preserve">На протяжении всего произведения Твардовский дает характеристики своему герою, показывает личное отношение к его поступкам. 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Но самая главная и емкая характеристика заключена в следующих словах: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 xml:space="preserve">То </w:t>
      </w:r>
      <w:proofErr w:type="gramStart"/>
      <w:r w:rsidRPr="00135207">
        <w:rPr>
          <w:rFonts w:ascii="Times New Roman" w:eastAsia="Arial Unicode MS" w:hAnsi="Times New Roman" w:cs="Times New Roman"/>
          <w:sz w:val="28"/>
          <w:szCs w:val="28"/>
        </w:rPr>
        <w:t>серьезный</w:t>
      </w:r>
      <w:proofErr w:type="gramEnd"/>
      <w:r w:rsidRPr="00135207">
        <w:rPr>
          <w:rFonts w:ascii="Times New Roman" w:eastAsia="Arial Unicode MS" w:hAnsi="Times New Roman" w:cs="Times New Roman"/>
          <w:sz w:val="28"/>
          <w:szCs w:val="28"/>
        </w:rPr>
        <w:t>, то потешный,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Нипочем, что дождь, что снег -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lastRenderedPageBreak/>
        <w:t>В бой, вперед, в огонь кромешный,</w:t>
      </w:r>
    </w:p>
    <w:p w:rsidR="00135207" w:rsidRPr="00135207" w:rsidRDefault="00135207" w:rsidP="00135207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Он идет святой и грешный,</w:t>
      </w:r>
    </w:p>
    <w:p w:rsidR="00135207" w:rsidRPr="00135207" w:rsidRDefault="00135207" w:rsidP="000353ED">
      <w:pPr>
        <w:tabs>
          <w:tab w:val="left" w:pos="993"/>
        </w:tabs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Русский чудо-человек...</w:t>
      </w:r>
    </w:p>
    <w:p w:rsidR="000353ED" w:rsidRDefault="000353ED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b/>
          <w:sz w:val="28"/>
          <w:szCs w:val="28"/>
        </w:rPr>
        <w:t>Заключение</w:t>
      </w:r>
    </w:p>
    <w:p w:rsidR="00135207" w:rsidRPr="00135207" w:rsidRDefault="00135207" w:rsidP="005268B9">
      <w:pPr>
        <w:shd w:val="clear" w:color="auto" w:fill="FFFFFF"/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 xml:space="preserve">Таким образом, оба </w:t>
      </w:r>
      <w:r w:rsidR="00A6324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35207">
        <w:rPr>
          <w:rFonts w:ascii="Times New Roman" w:eastAsia="Arial Unicode MS" w:hAnsi="Times New Roman" w:cs="Times New Roman"/>
          <w:sz w:val="28"/>
          <w:szCs w:val="28"/>
        </w:rPr>
        <w:t xml:space="preserve">героя - представители народа, яркие носители его самобытной индивидуальности, тех черт, которые присущи характеру всего народа. Эти черты - общие в Теркине и Соколове. Главная из этих черт - любовь и привязанность к родной стране. Герои обоих писателей все время вспоминают о родных местах, о Родине. В этих героях привлекает милосердие, величие души. </w:t>
      </w: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 xml:space="preserve">Мне кажется, что к теме Великой Отечественной войны писатели разных времен и народов будут обращаться еще очень долгое время. А в нашей стране этот отрезок истории всегда будет присутствовать в памяти и наших бабушек, и родителей, и наших детей, потому что это наша история. «Сохранить в себе человека». Нет ничего ценней тех произведений о войне, авторы которых сами прошли через нее. Именно они написали о войне всю правду. </w:t>
      </w:r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>ничто иное, как</w:t>
      </w:r>
      <w:proofErr w:type="gramEnd"/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книги, не сможет нам передать это великое и трагическое событие - Великую Отечественную войну.</w:t>
      </w:r>
    </w:p>
    <w:p w:rsidR="00135207" w:rsidRDefault="00135207" w:rsidP="000353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sz w:val="28"/>
          <w:szCs w:val="28"/>
        </w:rPr>
        <w:t>Каждому  человеку особенно дорог</w:t>
      </w:r>
      <w:r w:rsidR="00A63240">
        <w:rPr>
          <w:rFonts w:ascii="Times New Roman" w:eastAsia="Arial Unicode MS" w:hAnsi="Times New Roman" w:cs="Times New Roman"/>
          <w:sz w:val="28"/>
          <w:szCs w:val="28"/>
        </w:rPr>
        <w:t xml:space="preserve"> п</w:t>
      </w:r>
      <w:r w:rsidRPr="00135207">
        <w:rPr>
          <w:rFonts w:ascii="Times New Roman" w:eastAsia="Arial Unicode MS" w:hAnsi="Times New Roman" w:cs="Times New Roman"/>
          <w:sz w:val="28"/>
          <w:szCs w:val="28"/>
        </w:rPr>
        <w:t>раздник Победы. Дорог памятью о тех, кто ценою своей жизни отстаивал свободу. Мы должны знать, какой ценой было завоевано наше счастье.</w:t>
      </w:r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 цене победы, которую наш народ оплатил жизнями своих лучших сыновей и дочерей, о цене мира, которым дышит земля, думаешь сегодня, читая горькие и такие глубокие произведения советской литературы. </w:t>
      </w:r>
    </w:p>
    <w:p w:rsidR="000353ED" w:rsidRDefault="000353ED" w:rsidP="000353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68B9" w:rsidRDefault="005268B9" w:rsidP="000353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68B9" w:rsidRDefault="005268B9" w:rsidP="000353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68B9" w:rsidRDefault="005268B9" w:rsidP="000353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68B9" w:rsidRPr="00135207" w:rsidRDefault="005268B9" w:rsidP="000353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5207" w:rsidRPr="00135207" w:rsidRDefault="00135207" w:rsidP="00A63240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352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Список используемой литературы:</w:t>
      </w:r>
    </w:p>
    <w:p w:rsidR="00135207" w:rsidRPr="00135207" w:rsidRDefault="00135207" w:rsidP="00135207">
      <w:pPr>
        <w:spacing w:after="0" w:line="360" w:lineRule="auto"/>
        <w:ind w:left="75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1.История русской советской литературы. Издательство «Просвещение», Москва – 1983 г., с </w:t>
      </w:r>
      <w:proofErr w:type="spellStart"/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>испр</w:t>
      </w:r>
      <w:proofErr w:type="spellEnd"/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35207" w:rsidRPr="00135207" w:rsidRDefault="00135207" w:rsidP="00135207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35207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2.М.А.Шолохов: Собрание  сочинений  в 8-ми т. М.,1960.с.272</w:t>
      </w:r>
    </w:p>
    <w:p w:rsidR="00135207" w:rsidRPr="00135207" w:rsidRDefault="00135207" w:rsidP="00135207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Ради жизни на земле. П. </w:t>
      </w:r>
      <w:proofErr w:type="spellStart"/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>Топер</w:t>
      </w:r>
      <w:proofErr w:type="spellEnd"/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Литература и война. Традиции. Решения. Герои. Изд. третье. Москва, "Советский писатель", 1985 г. </w:t>
      </w:r>
    </w:p>
    <w:p w:rsidR="00135207" w:rsidRPr="00135207" w:rsidRDefault="00135207" w:rsidP="00135207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4.Рассказы. </w:t>
      </w:r>
      <w:proofErr w:type="spellStart"/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>М.А.Шолохов</w:t>
      </w:r>
      <w:proofErr w:type="spellEnd"/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>. Москва «Дрофа» 2002.</w:t>
      </w:r>
    </w:p>
    <w:p w:rsidR="00135207" w:rsidRPr="00135207" w:rsidRDefault="00135207" w:rsidP="00135207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5.Советская литература: Справочные материалы. Москва «Просвещение», 1989 г. </w:t>
      </w:r>
    </w:p>
    <w:p w:rsidR="00135207" w:rsidRPr="00135207" w:rsidRDefault="00135207" w:rsidP="00135207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6.Стихотворения. Поэмы.  </w:t>
      </w:r>
      <w:proofErr w:type="spellStart"/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>А.Т.Твардовский</w:t>
      </w:r>
      <w:proofErr w:type="spellEnd"/>
      <w:r w:rsidRPr="00135207">
        <w:rPr>
          <w:rFonts w:ascii="Times New Roman" w:eastAsia="Calibri" w:hAnsi="Times New Roman" w:cs="Times New Roman"/>
          <w:color w:val="000000"/>
          <w:sz w:val="28"/>
          <w:szCs w:val="28"/>
        </w:rPr>
        <w:t>. Москва «Дрофа» 2002г.</w:t>
      </w:r>
    </w:p>
    <w:p w:rsidR="00135207" w:rsidRPr="00135207" w:rsidRDefault="00135207" w:rsidP="00135207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135207" w:rsidRPr="00135207" w:rsidRDefault="00135207" w:rsidP="00135207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135207" w:rsidRPr="00135207" w:rsidRDefault="00135207" w:rsidP="00135207">
      <w:pPr>
        <w:spacing w:after="0" w:line="360" w:lineRule="auto"/>
        <w:ind w:firstLine="709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135207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</w:p>
    <w:p w:rsidR="00B15CA3" w:rsidRDefault="00511F5D"/>
    <w:sectPr w:rsidR="00B15CA3" w:rsidSect="003D6C26">
      <w:footerReference w:type="even" r:id="rId9"/>
      <w:footerReference w:type="default" r:id="rId10"/>
      <w:pgSz w:w="11906" w:h="16838" w:code="9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F5D" w:rsidRDefault="00511F5D">
      <w:pPr>
        <w:spacing w:after="0" w:line="240" w:lineRule="auto"/>
      </w:pPr>
      <w:r>
        <w:separator/>
      </w:r>
    </w:p>
  </w:endnote>
  <w:endnote w:type="continuationSeparator" w:id="0">
    <w:p w:rsidR="00511F5D" w:rsidRDefault="00511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26" w:rsidRDefault="00F91FFC" w:rsidP="00EA459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6C26" w:rsidRDefault="00511F5D" w:rsidP="003D6C2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26" w:rsidRDefault="00F91FFC" w:rsidP="00EA459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5D72">
      <w:rPr>
        <w:rStyle w:val="a5"/>
        <w:noProof/>
      </w:rPr>
      <w:t>1</w:t>
    </w:r>
    <w:r>
      <w:rPr>
        <w:rStyle w:val="a5"/>
      </w:rPr>
      <w:fldChar w:fldCharType="end"/>
    </w:r>
  </w:p>
  <w:p w:rsidR="00883134" w:rsidRDefault="00511F5D" w:rsidP="003D6C26">
    <w:pPr>
      <w:pStyle w:val="a3"/>
      <w:ind w:right="360"/>
      <w:jc w:val="right"/>
    </w:pPr>
  </w:p>
  <w:p w:rsidR="00883134" w:rsidRDefault="00511F5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F5D" w:rsidRDefault="00511F5D">
      <w:pPr>
        <w:spacing w:after="0" w:line="240" w:lineRule="auto"/>
      </w:pPr>
      <w:r>
        <w:separator/>
      </w:r>
    </w:p>
  </w:footnote>
  <w:footnote w:type="continuationSeparator" w:id="0">
    <w:p w:rsidR="00511F5D" w:rsidRDefault="00511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A6AE1"/>
    <w:multiLevelType w:val="hybridMultilevel"/>
    <w:tmpl w:val="A02C37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07"/>
    <w:rsid w:val="000353ED"/>
    <w:rsid w:val="00135207"/>
    <w:rsid w:val="001B0D3B"/>
    <w:rsid w:val="00335D72"/>
    <w:rsid w:val="00511F5D"/>
    <w:rsid w:val="005268B9"/>
    <w:rsid w:val="005D562A"/>
    <w:rsid w:val="006561E5"/>
    <w:rsid w:val="008B4444"/>
    <w:rsid w:val="009800E0"/>
    <w:rsid w:val="00A63240"/>
    <w:rsid w:val="00E9712D"/>
    <w:rsid w:val="00EE3C62"/>
    <w:rsid w:val="00F9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3520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135207"/>
    <w:rPr>
      <w:rFonts w:ascii="Times New Roman" w:eastAsia="Arial Unicode MS" w:hAnsi="Times New Roman" w:cs="Times New Roman"/>
      <w:b/>
      <w:sz w:val="24"/>
      <w:szCs w:val="20"/>
    </w:rPr>
  </w:style>
  <w:style w:type="character" w:styleId="a5">
    <w:name w:val="page number"/>
    <w:basedOn w:val="a0"/>
    <w:rsid w:val="001352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3520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135207"/>
    <w:rPr>
      <w:rFonts w:ascii="Times New Roman" w:eastAsia="Arial Unicode MS" w:hAnsi="Times New Roman" w:cs="Times New Roman"/>
      <w:b/>
      <w:sz w:val="24"/>
      <w:szCs w:val="20"/>
    </w:rPr>
  </w:style>
  <w:style w:type="character" w:styleId="a5">
    <w:name w:val="page number"/>
    <w:basedOn w:val="a0"/>
    <w:rsid w:val="00135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6DCB0-C46B-46A8-921E-A3871CB0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2270</Words>
  <Characters>12940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dcterms:created xsi:type="dcterms:W3CDTF">2023-04-26T03:37:00Z</dcterms:created>
  <dcterms:modified xsi:type="dcterms:W3CDTF">2023-04-26T03:37:00Z</dcterms:modified>
</cp:coreProperties>
</file>