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E82B3">
      <w:pPr>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 xml:space="preserve">Татарстан Республикасы Әтнә </w:t>
      </w:r>
      <w:r>
        <w:rPr>
          <w:rFonts w:ascii="Times New Roman" w:hAnsi="Times New Roman" w:cs="Times New Roman"/>
          <w:sz w:val="28"/>
          <w:szCs w:val="28"/>
        </w:rPr>
        <w:t>муниципаль районы</w:t>
      </w:r>
    </w:p>
    <w:p w14:paraId="1442A361">
      <w:pPr>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Шиһабетдин Мәрҗани исемендәге Комыргуҗа урта гомуми белем мәктәбе</w:t>
      </w:r>
    </w:p>
    <w:p w14:paraId="3A495316">
      <w:pPr>
        <w:spacing w:after="0" w:line="360" w:lineRule="auto"/>
        <w:jc w:val="center"/>
        <w:rPr>
          <w:rFonts w:ascii="Times New Roman" w:hAnsi="Times New Roman" w:cs="Times New Roman"/>
          <w:sz w:val="28"/>
          <w:szCs w:val="28"/>
          <w:lang w:val="tt-RU"/>
        </w:rPr>
      </w:pPr>
    </w:p>
    <w:p w14:paraId="5BC6AAB9">
      <w:pPr>
        <w:spacing w:after="0" w:line="360" w:lineRule="auto"/>
        <w:jc w:val="center"/>
        <w:rPr>
          <w:rFonts w:ascii="Times New Roman" w:hAnsi="Times New Roman" w:cs="Times New Roman"/>
          <w:sz w:val="28"/>
          <w:szCs w:val="28"/>
          <w:lang w:val="tt-RU"/>
        </w:rPr>
      </w:pPr>
    </w:p>
    <w:p w14:paraId="3445BAD9">
      <w:pPr>
        <w:spacing w:after="0" w:line="360" w:lineRule="auto"/>
        <w:jc w:val="center"/>
        <w:rPr>
          <w:rFonts w:ascii="Times New Roman" w:hAnsi="Times New Roman" w:cs="Times New Roman"/>
          <w:sz w:val="28"/>
          <w:szCs w:val="28"/>
          <w:lang w:val="tt-RU"/>
        </w:rPr>
      </w:pPr>
    </w:p>
    <w:p w14:paraId="3088B105">
      <w:pPr>
        <w:spacing w:after="0" w:line="360" w:lineRule="auto"/>
        <w:jc w:val="center"/>
        <w:rPr>
          <w:rFonts w:hint="default" w:ascii="Times New Roman" w:hAnsi="Times New Roman" w:cs="Times New Roman"/>
          <w:sz w:val="32"/>
          <w:szCs w:val="32"/>
          <w:lang w:val="tt-RU"/>
        </w:rPr>
      </w:pPr>
      <w:r>
        <w:rPr>
          <w:rFonts w:hint="default" w:ascii="Times New Roman" w:hAnsi="Times New Roman" w:eastAsia="SimSun" w:cs="Times New Roman"/>
          <w:sz w:val="28"/>
          <w:szCs w:val="28"/>
        </w:rPr>
        <w:t>“Тукай безнең күңелләрдә”</w:t>
      </w:r>
      <w:r>
        <w:rPr>
          <w:rFonts w:hint="default" w:ascii="Times New Roman" w:hAnsi="Times New Roman" w:eastAsia="SimSun" w:cs="Times New Roman"/>
          <w:sz w:val="28"/>
          <w:szCs w:val="28"/>
          <w:lang w:val="ru-RU"/>
        </w:rPr>
        <w:t xml:space="preserve"> </w:t>
      </w:r>
      <w:r>
        <w:rPr>
          <w:rFonts w:hint="default" w:ascii="Times New Roman" w:hAnsi="Times New Roman" w:eastAsia="SimSun" w:cs="Times New Roman"/>
          <w:sz w:val="28"/>
          <w:szCs w:val="28"/>
        </w:rPr>
        <w:t>VIII</w:t>
      </w:r>
      <w:r>
        <w:rPr>
          <w:rFonts w:hint="default" w:ascii="Times New Roman" w:hAnsi="Times New Roman" w:eastAsia="SimSun" w:cs="Times New Roman"/>
          <w:sz w:val="28"/>
          <w:szCs w:val="28"/>
          <w:lang w:val="ru-RU"/>
        </w:rPr>
        <w:t xml:space="preserve"> ачык</w:t>
      </w:r>
      <w:r>
        <w:rPr>
          <w:rFonts w:hint="default" w:ascii="Times New Roman" w:hAnsi="Times New Roman" w:eastAsia="SimSun" w:cs="Times New Roman"/>
          <w:sz w:val="28"/>
          <w:szCs w:val="28"/>
        </w:rPr>
        <w:t xml:space="preserve"> Республика</w:t>
      </w:r>
      <w:r>
        <w:rPr>
          <w:rFonts w:hint="default" w:ascii="Times New Roman" w:hAnsi="Times New Roman" w:eastAsia="SimSun" w:cs="Times New Roman"/>
          <w:sz w:val="28"/>
          <w:szCs w:val="28"/>
          <w:lang w:val="ru-RU"/>
        </w:rPr>
        <w:t>к</w:t>
      </w:r>
      <w:r>
        <w:rPr>
          <w:rFonts w:hint="default" w:ascii="Times New Roman" w:hAnsi="Times New Roman" w:eastAsia="SimSun" w:cs="Times New Roman"/>
          <w:sz w:val="28"/>
          <w:szCs w:val="28"/>
          <w:lang w:val="tt-RU"/>
        </w:rPr>
        <w:t>үләм иҗади конкурсы</w:t>
      </w:r>
    </w:p>
    <w:p w14:paraId="31750DCB">
      <w:pPr>
        <w:spacing w:after="0" w:line="360" w:lineRule="auto"/>
        <w:jc w:val="center"/>
        <w:rPr>
          <w:rFonts w:ascii="Times New Roman" w:hAnsi="Times New Roman" w:cs="Times New Roman"/>
          <w:sz w:val="28"/>
          <w:szCs w:val="28"/>
          <w:lang w:val="tt-RU"/>
        </w:rPr>
      </w:pPr>
    </w:p>
    <w:p w14:paraId="48DD62AA">
      <w:pPr>
        <w:spacing w:after="0" w:line="360" w:lineRule="auto"/>
        <w:jc w:val="center"/>
        <w:rPr>
          <w:rFonts w:ascii="Times New Roman" w:hAnsi="Times New Roman" w:cs="Times New Roman"/>
          <w:sz w:val="28"/>
          <w:szCs w:val="28"/>
        </w:rPr>
      </w:pPr>
    </w:p>
    <w:p w14:paraId="7B07E91E">
      <w:pPr>
        <w:spacing w:after="0" w:line="360" w:lineRule="auto"/>
        <w:jc w:val="center"/>
        <w:rPr>
          <w:rFonts w:ascii="Times New Roman" w:hAnsi="Times New Roman" w:cs="Times New Roman"/>
          <w:sz w:val="28"/>
          <w:szCs w:val="28"/>
          <w:lang w:val="tt-RU"/>
        </w:rPr>
      </w:pPr>
    </w:p>
    <w:p w14:paraId="6616E5E1">
      <w:pPr>
        <w:spacing w:after="0" w:line="360" w:lineRule="auto"/>
        <w:jc w:val="center"/>
        <w:rPr>
          <w:rFonts w:ascii="Times New Roman" w:hAnsi="Times New Roman" w:cs="Times New Roman"/>
          <w:sz w:val="28"/>
          <w:szCs w:val="28"/>
          <w:lang w:val="tt-RU"/>
        </w:rPr>
      </w:pPr>
    </w:p>
    <w:p w14:paraId="048BB03B">
      <w:pPr>
        <w:spacing w:after="0" w:line="360" w:lineRule="auto"/>
        <w:jc w:val="center"/>
        <w:rPr>
          <w:rFonts w:ascii="Times New Roman" w:hAnsi="Times New Roman" w:cs="Times New Roman"/>
          <w:b/>
          <w:sz w:val="40"/>
          <w:szCs w:val="28"/>
          <w:lang w:val="tt-RU"/>
        </w:rPr>
      </w:pPr>
      <w:r>
        <w:rPr>
          <w:rFonts w:ascii="Times New Roman" w:hAnsi="Times New Roman" w:cs="Times New Roman"/>
          <w:b/>
          <w:sz w:val="28"/>
          <w:szCs w:val="28"/>
          <w:lang w:val="tt-RU"/>
        </w:rPr>
        <w:t>“</w:t>
      </w:r>
      <w:r>
        <w:rPr>
          <w:rFonts w:ascii="Times New Roman" w:hAnsi="Times New Roman" w:cs="Times New Roman"/>
          <w:b/>
          <w:sz w:val="40"/>
          <w:szCs w:val="28"/>
          <w:lang w:val="tt-RU"/>
        </w:rPr>
        <w:t>Башлангыч сыйныфларда Габдулла</w:t>
      </w:r>
      <w:r>
        <w:rPr>
          <w:rFonts w:hint="default" w:ascii="Times New Roman" w:hAnsi="Times New Roman" w:cs="Times New Roman"/>
          <w:b/>
          <w:sz w:val="40"/>
          <w:szCs w:val="28"/>
          <w:lang w:val="tt-RU"/>
        </w:rPr>
        <w:t xml:space="preserve"> Тукай </w:t>
      </w:r>
      <w:r>
        <w:rPr>
          <w:rFonts w:ascii="Times New Roman" w:hAnsi="Times New Roman" w:cs="Times New Roman"/>
          <w:b/>
          <w:sz w:val="40"/>
          <w:szCs w:val="28"/>
          <w:lang w:val="tt-RU"/>
        </w:rPr>
        <w:t>иҗатын өйрәтүдә эффектив методлар һәм алымнар”</w:t>
      </w:r>
    </w:p>
    <w:p w14:paraId="5C6775A5">
      <w:pPr>
        <w:spacing w:after="0" w:line="360" w:lineRule="auto"/>
        <w:jc w:val="center"/>
        <w:rPr>
          <w:rFonts w:ascii="Times New Roman" w:hAnsi="Times New Roman" w:cs="Times New Roman"/>
          <w:b/>
          <w:sz w:val="28"/>
          <w:szCs w:val="28"/>
          <w:lang w:val="tt-RU"/>
        </w:rPr>
      </w:pPr>
    </w:p>
    <w:p w14:paraId="21B3B00F">
      <w:pPr>
        <w:spacing w:after="0" w:line="360" w:lineRule="auto"/>
        <w:jc w:val="center"/>
        <w:rPr>
          <w:rFonts w:ascii="Times New Roman" w:hAnsi="Times New Roman" w:cs="Times New Roman"/>
          <w:b/>
          <w:sz w:val="28"/>
          <w:szCs w:val="28"/>
          <w:lang w:val="tt-RU"/>
        </w:rPr>
      </w:pPr>
    </w:p>
    <w:p w14:paraId="2502F923">
      <w:pPr>
        <w:spacing w:after="0" w:line="360" w:lineRule="auto"/>
        <w:jc w:val="center"/>
        <w:rPr>
          <w:rFonts w:ascii="Times New Roman" w:hAnsi="Times New Roman" w:cs="Times New Roman"/>
          <w:b/>
          <w:sz w:val="28"/>
          <w:szCs w:val="28"/>
          <w:lang w:val="tt-RU"/>
        </w:rPr>
      </w:pPr>
    </w:p>
    <w:p w14:paraId="09A9AAE7">
      <w:pPr>
        <w:spacing w:after="0" w:line="360" w:lineRule="auto"/>
        <w:jc w:val="center"/>
        <w:rPr>
          <w:rFonts w:ascii="Times New Roman" w:hAnsi="Times New Roman" w:cs="Times New Roman"/>
          <w:b/>
          <w:sz w:val="28"/>
          <w:szCs w:val="28"/>
          <w:lang w:val="tt-RU"/>
        </w:rPr>
      </w:pPr>
    </w:p>
    <w:p w14:paraId="4495400F">
      <w:pPr>
        <w:spacing w:after="0" w:line="360" w:lineRule="auto"/>
        <w:jc w:val="center"/>
        <w:rPr>
          <w:rFonts w:ascii="Times New Roman" w:hAnsi="Times New Roman" w:cs="Times New Roman"/>
          <w:b/>
          <w:sz w:val="28"/>
          <w:szCs w:val="28"/>
          <w:lang w:val="tt-RU"/>
        </w:rPr>
      </w:pPr>
    </w:p>
    <w:p w14:paraId="77FACA1D">
      <w:pPr>
        <w:spacing w:after="0" w:line="360" w:lineRule="auto"/>
        <w:jc w:val="center"/>
        <w:rPr>
          <w:rFonts w:ascii="Times New Roman" w:hAnsi="Times New Roman" w:cs="Times New Roman"/>
          <w:b/>
          <w:sz w:val="28"/>
          <w:szCs w:val="28"/>
          <w:lang w:val="tt-RU"/>
        </w:rPr>
      </w:pPr>
    </w:p>
    <w:p w14:paraId="5CDBC9B5">
      <w:pPr>
        <w:spacing w:after="0" w:line="360" w:lineRule="auto"/>
        <w:jc w:val="center"/>
        <w:rPr>
          <w:rFonts w:ascii="Times New Roman" w:hAnsi="Times New Roman" w:cs="Times New Roman"/>
          <w:b/>
          <w:sz w:val="28"/>
          <w:szCs w:val="28"/>
          <w:lang w:val="tt-RU"/>
        </w:rPr>
      </w:pPr>
    </w:p>
    <w:p w14:paraId="5C424F9E">
      <w:pPr>
        <w:spacing w:after="0" w:line="360" w:lineRule="auto"/>
        <w:ind w:left="4395"/>
        <w:rPr>
          <w:rFonts w:ascii="Times New Roman" w:hAnsi="Times New Roman" w:cs="Times New Roman"/>
          <w:b/>
          <w:sz w:val="28"/>
          <w:szCs w:val="28"/>
          <w:lang w:val="tt-RU"/>
        </w:rPr>
      </w:pPr>
      <w:r>
        <w:rPr>
          <w:rFonts w:ascii="Times New Roman" w:hAnsi="Times New Roman" w:cs="Times New Roman"/>
          <w:sz w:val="28"/>
          <w:szCs w:val="28"/>
          <w:lang w:val="tt-RU"/>
        </w:rPr>
        <w:t>Башлангыч сыйныфлар укытучысы Сибгатуллина Алсу Фарил кызы</w:t>
      </w:r>
    </w:p>
    <w:p w14:paraId="51CD7BC9">
      <w:pPr>
        <w:spacing w:after="0" w:line="360" w:lineRule="auto"/>
        <w:jc w:val="center"/>
        <w:rPr>
          <w:rFonts w:ascii="Times New Roman" w:hAnsi="Times New Roman" w:cs="Times New Roman"/>
          <w:b/>
          <w:sz w:val="28"/>
          <w:szCs w:val="28"/>
          <w:lang w:val="tt-RU"/>
        </w:rPr>
      </w:pPr>
    </w:p>
    <w:p w14:paraId="0D58D005">
      <w:pPr>
        <w:spacing w:after="0" w:line="360" w:lineRule="auto"/>
        <w:jc w:val="center"/>
        <w:rPr>
          <w:rFonts w:ascii="Times New Roman" w:hAnsi="Times New Roman" w:cs="Times New Roman"/>
          <w:b/>
          <w:sz w:val="28"/>
          <w:szCs w:val="28"/>
          <w:lang w:val="tt-RU"/>
        </w:rPr>
      </w:pPr>
    </w:p>
    <w:p w14:paraId="3AE9ED46">
      <w:pPr>
        <w:spacing w:after="0" w:line="360" w:lineRule="auto"/>
        <w:jc w:val="center"/>
        <w:rPr>
          <w:rFonts w:ascii="Times New Roman" w:hAnsi="Times New Roman" w:cs="Times New Roman"/>
          <w:b/>
          <w:sz w:val="28"/>
          <w:szCs w:val="28"/>
          <w:lang w:val="tt-RU"/>
        </w:rPr>
      </w:pPr>
    </w:p>
    <w:p w14:paraId="6EB8D1FE">
      <w:pPr>
        <w:spacing w:after="0" w:line="360" w:lineRule="auto"/>
        <w:jc w:val="center"/>
        <w:rPr>
          <w:rFonts w:ascii="Times New Roman" w:hAnsi="Times New Roman" w:cs="Times New Roman"/>
          <w:b/>
          <w:sz w:val="28"/>
          <w:szCs w:val="28"/>
          <w:lang w:val="tt-RU"/>
        </w:rPr>
      </w:pPr>
    </w:p>
    <w:p w14:paraId="73B12C50">
      <w:pPr>
        <w:spacing w:after="0" w:line="360" w:lineRule="auto"/>
        <w:jc w:val="center"/>
        <w:rPr>
          <w:rFonts w:ascii="Times New Roman" w:hAnsi="Times New Roman" w:cs="Times New Roman"/>
          <w:b/>
          <w:sz w:val="28"/>
          <w:szCs w:val="28"/>
          <w:lang w:val="tt-RU"/>
        </w:rPr>
      </w:pPr>
    </w:p>
    <w:p w14:paraId="3F152EA2">
      <w:pPr>
        <w:spacing w:after="0" w:line="360" w:lineRule="auto"/>
        <w:jc w:val="center"/>
        <w:rPr>
          <w:rFonts w:ascii="Times New Roman" w:hAnsi="Times New Roman" w:cs="Times New Roman"/>
          <w:b/>
          <w:sz w:val="28"/>
          <w:szCs w:val="28"/>
          <w:lang w:val="tt-RU"/>
        </w:rPr>
      </w:pPr>
    </w:p>
    <w:p w14:paraId="21D69F28">
      <w:pPr>
        <w:spacing w:after="0" w:line="360" w:lineRule="auto"/>
        <w:jc w:val="center"/>
        <w:rPr>
          <w:rFonts w:ascii="Times New Roman" w:hAnsi="Times New Roman" w:cs="Times New Roman"/>
          <w:b/>
          <w:sz w:val="28"/>
          <w:szCs w:val="28"/>
          <w:lang w:val="tt-RU"/>
        </w:rPr>
      </w:pPr>
    </w:p>
    <w:p w14:paraId="733D87EF">
      <w:pPr>
        <w:spacing w:after="0" w:line="360" w:lineRule="auto"/>
        <w:jc w:val="center"/>
        <w:rPr>
          <w:rFonts w:ascii="Times New Roman" w:hAnsi="Times New Roman" w:cs="Times New Roman"/>
          <w:b/>
          <w:sz w:val="28"/>
          <w:szCs w:val="28"/>
          <w:lang w:val="tt-RU"/>
        </w:rPr>
      </w:pPr>
    </w:p>
    <w:p w14:paraId="1804EF12">
      <w:pPr>
        <w:spacing w:after="0" w:line="360" w:lineRule="auto"/>
        <w:ind w:firstLine="851"/>
        <w:jc w:val="both"/>
        <w:rPr>
          <w:rFonts w:ascii="Times New Roman" w:hAnsi="Times New Roman" w:cs="Times New Roman"/>
          <w:sz w:val="28"/>
          <w:lang w:val="tt-RU"/>
        </w:rPr>
      </w:pPr>
      <w:r>
        <w:rPr>
          <w:rFonts w:ascii="Times New Roman" w:hAnsi="Times New Roman" w:cs="Times New Roman"/>
          <w:sz w:val="28"/>
          <w:lang w:val="tt-RU"/>
        </w:rPr>
        <w:t>Бүгенге</w:t>
      </w:r>
      <w:r>
        <w:rPr>
          <w:rFonts w:hint="default" w:ascii="Times New Roman" w:hAnsi="Times New Roman" w:cs="Times New Roman"/>
          <w:sz w:val="28"/>
          <w:lang w:val="tt-RU"/>
        </w:rPr>
        <w:t xml:space="preserve"> мәктәпләрдә Г. Тукай тормыш юлын һәм иҗатын өйрәнүгә шактый вакыт бирелә.  </w:t>
      </w:r>
      <w:r>
        <w:rPr>
          <w:rFonts w:ascii="Times New Roman" w:hAnsi="Times New Roman" w:cs="Times New Roman"/>
          <w:sz w:val="28"/>
          <w:lang w:val="tt-RU"/>
        </w:rPr>
        <w:t>Укучыларны Г</w:t>
      </w:r>
      <w:r>
        <w:rPr>
          <w:rFonts w:hint="default" w:ascii="Times New Roman" w:hAnsi="Times New Roman" w:cs="Times New Roman"/>
          <w:sz w:val="28"/>
          <w:lang w:val="tt-RU"/>
        </w:rPr>
        <w:t>. Тукай</w:t>
      </w:r>
      <w:r>
        <w:rPr>
          <w:rFonts w:ascii="Times New Roman" w:hAnsi="Times New Roman" w:cs="Times New Roman"/>
          <w:sz w:val="28"/>
          <w:lang w:val="tt-RU"/>
        </w:rPr>
        <w:t xml:space="preserve"> иҗаты белән якыннанрак таныштыру, аның иҗатына кызыксыну уяту, туган як табигатен, туган җирне ярату хисләре тәрбияләү һәр укытучының максаты. </w:t>
      </w:r>
    </w:p>
    <w:p w14:paraId="4160F9AA">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lang w:val="tt-RU"/>
        </w:rPr>
        <w:t>Мастер-</w:t>
      </w:r>
      <w:r>
        <w:rPr>
          <w:rFonts w:ascii="Times New Roman" w:hAnsi="Times New Roman" w:cs="Times New Roman"/>
          <w:sz w:val="28"/>
          <w:szCs w:val="28"/>
          <w:lang w:val="tt-RU"/>
        </w:rPr>
        <w:t>классымның темасы – “Башлангыч сыйныфларда Габдулла</w:t>
      </w:r>
      <w:r>
        <w:rPr>
          <w:rFonts w:hint="default" w:ascii="Times New Roman" w:hAnsi="Times New Roman" w:cs="Times New Roman"/>
          <w:sz w:val="28"/>
          <w:szCs w:val="28"/>
          <w:lang w:val="tt-RU"/>
        </w:rPr>
        <w:t xml:space="preserve"> Тукай </w:t>
      </w:r>
      <w:r>
        <w:rPr>
          <w:rFonts w:ascii="Times New Roman" w:hAnsi="Times New Roman" w:cs="Times New Roman"/>
          <w:sz w:val="28"/>
          <w:szCs w:val="28"/>
          <w:lang w:val="tt-RU"/>
        </w:rPr>
        <w:t>иҗатын өйрәтүдә эффектив методлар һәм алымнар”.</w:t>
      </w:r>
    </w:p>
    <w:p w14:paraId="1C12205F">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lang w:val="tt-RU"/>
        </w:rPr>
        <w:t>Максат:</w:t>
      </w:r>
      <w:r>
        <w:rPr>
          <w:rFonts w:ascii="Times New Roman" w:hAnsi="Times New Roman" w:cs="Times New Roman"/>
          <w:sz w:val="28"/>
          <w:szCs w:val="28"/>
          <w:lang w:val="tt-RU"/>
        </w:rPr>
        <w:t xml:space="preserve"> үз тәҗрибәмнән чыгып, Г</w:t>
      </w:r>
      <w:r>
        <w:rPr>
          <w:rFonts w:hint="default" w:ascii="Times New Roman" w:hAnsi="Times New Roman" w:cs="Times New Roman"/>
          <w:sz w:val="28"/>
          <w:szCs w:val="28"/>
          <w:lang w:val="tt-RU"/>
        </w:rPr>
        <w:t>. Тукай</w:t>
      </w:r>
      <w:r>
        <w:rPr>
          <w:rFonts w:ascii="Times New Roman" w:hAnsi="Times New Roman" w:cs="Times New Roman"/>
          <w:sz w:val="28"/>
          <w:szCs w:val="28"/>
          <w:lang w:val="tt-RU"/>
        </w:rPr>
        <w:t xml:space="preserve"> иҗатын өйрәтүдә эффектив методлар һәм алымнарны күрсәтү.</w:t>
      </w:r>
    </w:p>
    <w:p w14:paraId="204F8429">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lang w:val="tt-RU"/>
        </w:rPr>
        <w:t>Бурычлар:</w:t>
      </w:r>
      <w:r>
        <w:rPr>
          <w:rFonts w:ascii="Times New Roman" w:hAnsi="Times New Roman" w:cs="Times New Roman"/>
          <w:sz w:val="28"/>
          <w:szCs w:val="28"/>
          <w:lang w:val="tt-RU"/>
        </w:rPr>
        <w:t xml:space="preserve"> 1. Әдәби уку дәресендә кулланган продуктив эш алымнарын практик күрсәтү һәм комментарийлау.</w:t>
      </w:r>
    </w:p>
    <w:p w14:paraId="5B3BF0D7">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lang w:val="tt-RU"/>
        </w:rPr>
        <w:t>2.</w:t>
      </w:r>
      <w:r>
        <w:rPr>
          <w:rFonts w:ascii="Times New Roman" w:hAnsi="Times New Roman" w:cs="Times New Roman"/>
          <w:sz w:val="28"/>
          <w:szCs w:val="28"/>
          <w:lang w:val="tt-RU"/>
        </w:rPr>
        <w:t xml:space="preserve"> Мастер-класска куелган проблемаларны, эш алымнарын һәм методларын бергә чишү юлларын эзләү.</w:t>
      </w:r>
    </w:p>
    <w:p w14:paraId="7295113C">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lang w:val="tt-RU"/>
        </w:rPr>
        <w:t>3.</w:t>
      </w:r>
      <w:r>
        <w:rPr>
          <w:rFonts w:ascii="Times New Roman" w:hAnsi="Times New Roman" w:cs="Times New Roman"/>
          <w:sz w:val="28"/>
          <w:szCs w:val="28"/>
          <w:lang w:val="tt-RU"/>
        </w:rPr>
        <w:t xml:space="preserve"> Мастер-класста катнашучыларның профессионал</w:t>
      </w:r>
      <w:r>
        <w:rPr>
          <w:rFonts w:ascii="Times New Roman" w:hAnsi="Times New Roman" w:cs="Times New Roman"/>
          <w:sz w:val="28"/>
          <w:szCs w:val="28"/>
        </w:rPr>
        <w:t>ь</w:t>
      </w:r>
      <w:r>
        <w:rPr>
          <w:rFonts w:ascii="Times New Roman" w:hAnsi="Times New Roman" w:cs="Times New Roman"/>
          <w:sz w:val="28"/>
          <w:szCs w:val="28"/>
          <w:lang w:val="tt-RU"/>
        </w:rPr>
        <w:t xml:space="preserve"> осталыкларын үзрефлексиясе.</w:t>
      </w:r>
    </w:p>
    <w:p w14:paraId="658907C6">
      <w:pPr>
        <w:spacing w:after="0" w:line="360" w:lineRule="auto"/>
        <w:ind w:firstLine="851"/>
        <w:jc w:val="both"/>
        <w:rPr>
          <w:rFonts w:hint="default" w:ascii="Times New Roman" w:hAnsi="Times New Roman" w:cs="Times New Roman"/>
          <w:sz w:val="28"/>
          <w:szCs w:val="28"/>
          <w:lang w:val="tt-RU"/>
        </w:rPr>
      </w:pPr>
      <w:r>
        <w:rPr>
          <w:rFonts w:ascii="Times New Roman" w:hAnsi="Times New Roman" w:cs="Times New Roman"/>
          <w:sz w:val="28"/>
          <w:szCs w:val="28"/>
          <w:lang w:val="tt-RU"/>
        </w:rPr>
        <w:t>Быелгы уку елында уку – укыту процессын без яңартылган дәүләт стандартлары һәм яңа федераль белем бирү программасына нигезләнеп алып барабыз. Тукай</w:t>
      </w:r>
      <w:r>
        <w:rPr>
          <w:rFonts w:hint="default" w:ascii="Times New Roman" w:hAnsi="Times New Roman" w:cs="Times New Roman"/>
          <w:sz w:val="28"/>
          <w:szCs w:val="28"/>
          <w:lang w:val="tt-RU"/>
        </w:rPr>
        <w:t xml:space="preserve"> дәресләрен кызыклы, мавыктыргыч итүдә, укучыга якын килүдә дә мәглүмати технологияләр куллану уңай нәтибә бирә. Беренчедән, укучыныңшәхси эшчәнлеген оештырырга мөмкинлек арта, икенчедән, бергәләп һәркайсына үзенчә мөһим булган мәг</w:t>
      </w:r>
      <w:r>
        <w:rPr>
          <w:rFonts w:hint="default" w:ascii="Times New Roman" w:hAnsi="Times New Roman" w:cs="Times New Roman"/>
          <w:sz w:val="28"/>
          <w:szCs w:val="28"/>
          <w:lang w:val="ru-RU"/>
        </w:rPr>
        <w:t>ъ</w:t>
      </w:r>
      <w:r>
        <w:rPr>
          <w:rFonts w:hint="default" w:ascii="Times New Roman" w:hAnsi="Times New Roman" w:cs="Times New Roman"/>
          <w:sz w:val="28"/>
          <w:szCs w:val="28"/>
          <w:lang w:val="tt-RU"/>
        </w:rPr>
        <w:t xml:space="preserve">лүматны эзлэү барышында, укытучының да, укучының да фикерләү рәвеше уңай үзгәреш кичерә. </w:t>
      </w:r>
    </w:p>
    <w:p w14:paraId="1AEB1965">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Әдәби укуның һәр дәресен мин 5 минутлык разминка белән башлыйм. Нәрсә ул разминка, ни өчен кирәк  ул? (.....)</w:t>
      </w:r>
    </w:p>
    <w:p w14:paraId="48664239">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Әйе, программада каралган әсәрне өйрәнгәнче уку  техникасын үстерү өчен махсус күнегүләр эшләү. Ә нәрсә сон ул уку техникасы? (уку тизлеге, аңлап уку күнекмәсе).</w:t>
      </w:r>
    </w:p>
    <w:p w14:paraId="2267026C">
      <w:pPr>
        <w:spacing w:after="0" w:line="360" w:lineRule="auto"/>
        <w:ind w:firstLine="851"/>
        <w:jc w:val="both"/>
        <w:rPr>
          <w:rFonts w:hint="default" w:ascii="Times New Roman" w:hAnsi="Times New Roman" w:cs="Times New Roman"/>
          <w:sz w:val="28"/>
          <w:szCs w:val="28"/>
          <w:lang w:val="tt-RU"/>
        </w:rPr>
      </w:pPr>
      <w:r>
        <w:rPr>
          <w:rFonts w:ascii="Times New Roman" w:hAnsi="Times New Roman" w:cs="Times New Roman"/>
          <w:sz w:val="28"/>
          <w:szCs w:val="28"/>
          <w:lang w:val="tt-RU"/>
        </w:rPr>
        <w:t>Һәр балага мин папка булдырдым. Монда уку тизлеген арттыру, аңлап уку күнекмәләрен үстерү өчен төрле күнегүләр туплыйм. Г</w:t>
      </w:r>
      <w:r>
        <w:rPr>
          <w:rFonts w:hint="default" w:ascii="Times New Roman" w:hAnsi="Times New Roman" w:cs="Times New Roman"/>
          <w:sz w:val="28"/>
          <w:szCs w:val="28"/>
          <w:lang w:val="tt-RU"/>
        </w:rPr>
        <w:t>. Тукай</w:t>
      </w:r>
      <w:r>
        <w:rPr>
          <w:rFonts w:ascii="Times New Roman" w:hAnsi="Times New Roman" w:cs="Times New Roman"/>
          <w:sz w:val="28"/>
          <w:szCs w:val="28"/>
          <w:lang w:val="tt-RU"/>
        </w:rPr>
        <w:t xml:space="preserve"> шигырьләрен махсус программа ярдәмендә спираль, дулкын рәвешендә укыйбыз.  (</w:t>
      </w:r>
      <w:r>
        <w:rPr>
          <w:rFonts w:ascii="Times New Roman" w:hAnsi="Times New Roman" w:cs="Times New Roman"/>
          <w:i/>
          <w:sz w:val="28"/>
          <w:szCs w:val="28"/>
          <w:lang w:val="tt-RU"/>
        </w:rPr>
        <w:t>Кушымта</w:t>
      </w:r>
      <w:r>
        <w:rPr>
          <w:rFonts w:hint="default" w:ascii="Times New Roman" w:hAnsi="Times New Roman" w:cs="Times New Roman"/>
          <w:i/>
          <w:sz w:val="28"/>
          <w:szCs w:val="28"/>
          <w:lang w:val="tt-RU"/>
        </w:rPr>
        <w:t xml:space="preserve"> №1</w:t>
      </w:r>
      <w:r>
        <w:rPr>
          <w:rFonts w:ascii="Times New Roman" w:hAnsi="Times New Roman" w:cs="Times New Roman"/>
          <w:sz w:val="28"/>
          <w:szCs w:val="28"/>
          <w:lang w:val="tt-RU"/>
        </w:rPr>
        <w:t>)</w:t>
      </w:r>
      <w:r>
        <w:rPr>
          <w:rFonts w:hint="default" w:ascii="Times New Roman" w:hAnsi="Times New Roman" w:cs="Times New Roman"/>
          <w:sz w:val="28"/>
          <w:szCs w:val="28"/>
          <w:lang w:val="tt-RU"/>
        </w:rPr>
        <w:t xml:space="preserve">  </w:t>
      </w:r>
    </w:p>
    <w:p w14:paraId="1689E9F1">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Укытучы әйтеп кенә бала китап укый башламый. Балаларга заманча интерактив, кызыклы һәм критик фикерләү сәләтләрен үстерә алырдай эш алымнары тәкъдим итергә кирәк. Әйтегез әле, башлангыч сыйныф укучысының нинди фикерләү сәләте өстенлек итә? (.....)</w:t>
      </w:r>
    </w:p>
    <w:p w14:paraId="755A6EC5">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Әйе, күрмә-образлы фикер йөртү (наглядно-образное мышление) сәләте өстенлек итә. Бала ишетеп түгел, күреп  истә калдыра. Шуны истә тотып мин үз дәресләремдә күрсәтмәлелекне бик күп кулланам. Шуларның кайберләре белән сезне дә таныштырып үтәсем килә. </w:t>
      </w:r>
    </w:p>
    <w:p w14:paraId="5642992B">
      <w:pPr>
        <w:spacing w:after="0" w:line="360" w:lineRule="auto"/>
        <w:ind w:firstLine="851"/>
        <w:jc w:val="both"/>
        <w:rPr>
          <w:rFonts w:ascii="Times New Roman" w:hAnsi="Times New Roman" w:cs="Times New Roman"/>
          <w:sz w:val="28"/>
          <w:szCs w:val="28"/>
          <w:lang w:val="tt-RU"/>
        </w:rPr>
      </w:pPr>
    </w:p>
    <w:p w14:paraId="09437AF9">
      <w:pPr>
        <w:spacing w:after="0" w:line="360" w:lineRule="auto"/>
        <w:ind w:firstLine="851"/>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ФЛАЕР. </w:t>
      </w:r>
      <w:r>
        <w:rPr>
          <w:rFonts w:ascii="Times New Roman" w:hAnsi="Times New Roman" w:cs="Times New Roman"/>
          <w:sz w:val="28"/>
          <w:szCs w:val="28"/>
          <w:lang w:val="tt-RU"/>
        </w:rPr>
        <w:t xml:space="preserve"> Бу интерактив шаблон ике өлештән, ике түгәрәктән тора. Алар бер-берсенә брадсы ярдәмендә тоташтырыла. Шул рәвешле ике түгәрәк әйләнеп йөри. Аскы шаблонга сораулар языла. Өске түгәрәкнең бер өлеше кисеп алына. Бу алымны мин күбесенчә яңа белем формалаштыру этабында кулланам. Укучыларга Х. Халиковның  тормыш юлы һәм иҗаты турында текст тәкъдим ителә. Куелган сорауларга җавапны балалар флаерга язып баралар. Әйдәгез, без дә бу эш алымын эшләп карыйк. Сезгә бирелгән тексттан файдаланып, флаерны тутырыйк (</w:t>
      </w:r>
      <w:r>
        <w:rPr>
          <w:rFonts w:ascii="Times New Roman" w:hAnsi="Times New Roman" w:cs="Times New Roman"/>
          <w:i/>
          <w:sz w:val="28"/>
          <w:szCs w:val="28"/>
          <w:lang w:val="tt-RU"/>
        </w:rPr>
        <w:t>аудитрия белән эш</w:t>
      </w:r>
      <w:r>
        <w:rPr>
          <w:rFonts w:ascii="Times New Roman" w:hAnsi="Times New Roman" w:cs="Times New Roman"/>
          <w:sz w:val="28"/>
          <w:szCs w:val="28"/>
          <w:lang w:val="tt-RU"/>
        </w:rPr>
        <w:t>).</w:t>
      </w:r>
    </w:p>
    <w:p w14:paraId="4C9451F6">
      <w:pPr>
        <w:spacing w:after="0" w:line="360" w:lineRule="auto"/>
        <w:ind w:firstLine="851"/>
        <w:jc w:val="both"/>
        <w:rPr>
          <w:rFonts w:hint="default" w:ascii="Times New Roman" w:hAnsi="Times New Roman" w:cs="Times New Roman"/>
          <w:sz w:val="28"/>
          <w:szCs w:val="28"/>
          <w:lang w:val="tt-RU"/>
        </w:rPr>
      </w:pPr>
      <w:r>
        <w:rPr>
          <w:rFonts w:ascii="Times New Roman" w:hAnsi="Times New Roman" w:cs="Times New Roman"/>
          <w:sz w:val="28"/>
          <w:szCs w:val="28"/>
          <w:lang w:val="tt-RU"/>
        </w:rPr>
        <w:t>Бу эшне парларда яки төркемнәрдә башкарсаң отышлырак килеп чыга. Әлеге алым балаларда функциональ  грамоталылыкның бер өлеше булган уку грамотлылыгын  формалаштыра. Б</w:t>
      </w:r>
      <w:r>
        <w:rPr>
          <w:rFonts w:ascii="Times New Roman" w:hAnsi="Times New Roman" w:eastAsia="Times New Roman" w:cs="Times New Roman"/>
          <w:color w:val="1A1A1A"/>
          <w:sz w:val="28"/>
          <w:szCs w:val="17"/>
          <w:lang w:val="tt-RU" w:eastAsia="ru-RU"/>
        </w:rPr>
        <w:t>алалар информациядән кирәклесен аерып алырга һәм аны системалаштырырга, интерактив элементлар күләмле информацияне аз урын алырлык итеп урнаштырырга өйрәнә.</w:t>
      </w:r>
      <w:r>
        <w:rPr>
          <w:rFonts w:hint="default" w:ascii="Times New Roman" w:hAnsi="Times New Roman" w:eastAsia="Times New Roman" w:cs="Times New Roman"/>
          <w:color w:val="1A1A1A"/>
          <w:sz w:val="28"/>
          <w:szCs w:val="17"/>
          <w:lang w:val="tt-RU" w:eastAsia="ru-RU"/>
        </w:rPr>
        <w:t xml:space="preserve"> </w:t>
      </w:r>
      <w:r>
        <w:rPr>
          <w:rFonts w:ascii="Times New Roman" w:hAnsi="Times New Roman" w:cs="Times New Roman"/>
          <w:sz w:val="28"/>
          <w:szCs w:val="28"/>
          <w:lang w:val="tt-RU"/>
        </w:rPr>
        <w:t>(</w:t>
      </w:r>
      <w:r>
        <w:rPr>
          <w:rFonts w:ascii="Times New Roman" w:hAnsi="Times New Roman" w:cs="Times New Roman"/>
          <w:i/>
          <w:sz w:val="28"/>
          <w:szCs w:val="28"/>
          <w:lang w:val="tt-RU"/>
        </w:rPr>
        <w:t>Кушымта</w:t>
      </w:r>
      <w:r>
        <w:rPr>
          <w:rFonts w:hint="default" w:ascii="Times New Roman" w:hAnsi="Times New Roman" w:cs="Times New Roman"/>
          <w:i/>
          <w:sz w:val="28"/>
          <w:szCs w:val="28"/>
          <w:lang w:val="tt-RU"/>
        </w:rPr>
        <w:t xml:space="preserve"> №2</w:t>
      </w:r>
      <w:r>
        <w:rPr>
          <w:rFonts w:ascii="Times New Roman" w:hAnsi="Times New Roman" w:cs="Times New Roman"/>
          <w:sz w:val="28"/>
          <w:szCs w:val="28"/>
          <w:lang w:val="tt-RU"/>
        </w:rPr>
        <w:t>)</w:t>
      </w:r>
      <w:r>
        <w:rPr>
          <w:rFonts w:hint="default" w:ascii="Times New Roman" w:hAnsi="Times New Roman" w:cs="Times New Roman"/>
          <w:sz w:val="28"/>
          <w:szCs w:val="28"/>
          <w:lang w:val="tt-RU"/>
        </w:rPr>
        <w:t xml:space="preserve">  </w:t>
      </w:r>
    </w:p>
    <w:p w14:paraId="2F635A45">
      <w:pPr>
        <w:shd w:val="clear" w:color="auto" w:fill="FFFFFF"/>
        <w:spacing w:after="0" w:line="360" w:lineRule="auto"/>
        <w:ind w:firstLine="567"/>
        <w:jc w:val="both"/>
        <w:rPr>
          <w:rFonts w:hint="default" w:ascii="Times New Roman" w:hAnsi="Times New Roman" w:eastAsia="Times New Roman" w:cs="Times New Roman"/>
          <w:color w:val="1A1A1A"/>
          <w:sz w:val="28"/>
          <w:szCs w:val="17"/>
          <w:lang w:val="tt-RU" w:eastAsia="ru-RU"/>
        </w:rPr>
      </w:pPr>
    </w:p>
    <w:p w14:paraId="2F87B4FA">
      <w:pPr>
        <w:shd w:val="clear" w:color="auto" w:fill="FFFFFF"/>
        <w:spacing w:after="0" w:line="360" w:lineRule="auto"/>
        <w:ind w:firstLine="567"/>
        <w:jc w:val="both"/>
        <w:rPr>
          <w:rFonts w:ascii="Times New Roman" w:hAnsi="Times New Roman" w:cs="Times New Roman"/>
          <w:color w:val="000000"/>
          <w:sz w:val="28"/>
          <w:szCs w:val="15"/>
          <w:lang w:val="tt-RU"/>
        </w:rPr>
      </w:pPr>
      <w:r>
        <w:rPr>
          <w:rFonts w:ascii="Times New Roman" w:hAnsi="Times New Roman" w:eastAsia="Times New Roman" w:cs="Times New Roman"/>
          <w:b/>
          <w:color w:val="1A1A1A"/>
          <w:sz w:val="28"/>
          <w:szCs w:val="17"/>
          <w:lang w:val="tt-RU" w:eastAsia="ru-RU"/>
        </w:rPr>
        <w:t xml:space="preserve">ГЕКСЫ. </w:t>
      </w:r>
      <w:r>
        <w:rPr>
          <w:rFonts w:ascii="Times New Roman" w:hAnsi="Times New Roman" w:eastAsia="Times New Roman" w:cs="Times New Roman"/>
          <w:color w:val="1A1A1A"/>
          <w:sz w:val="28"/>
          <w:szCs w:val="17"/>
          <w:lang w:val="tt-RU" w:eastAsia="ru-RU"/>
        </w:rPr>
        <w:t xml:space="preserve">Без барыбыз да дәресләрдә класстер, менталь карталар кулланабыз. Мин бу методны “Гексы” алымы ярдәмендә уздырам. Гексы – алтыпочмаклык формасындагы карточка. Бу алтыпочмаклыклар  билгеле бер бәйләнеш ярдәмендә тоташалар. </w:t>
      </w:r>
      <w:r>
        <w:rPr>
          <w:rFonts w:ascii="Times New Roman" w:hAnsi="Times New Roman" w:cs="Times New Roman"/>
          <w:color w:val="000000"/>
          <w:sz w:val="28"/>
          <w:szCs w:val="15"/>
          <w:lang w:val="tt-RU"/>
        </w:rPr>
        <w:t>Алтыпочмакларны куллану – дәлилләрне сайлап алу, классификацияләү һәм бәйләү кебек күнекмәләрне үстерүнең гади һәм нәтиҗәле ысулы. Мин гексыларны  ламинатор ярдәмендә  пленка белән каплыйм. Язуларны махсус маркерлар (водный маркер) белән язабыз. Мәсәлән, Г</w:t>
      </w:r>
      <w:r>
        <w:rPr>
          <w:rFonts w:hint="default" w:ascii="Times New Roman" w:hAnsi="Times New Roman" w:cs="Times New Roman"/>
          <w:color w:val="000000"/>
          <w:sz w:val="28"/>
          <w:szCs w:val="15"/>
          <w:lang w:val="tt-RU"/>
        </w:rPr>
        <w:t>. Тукай</w:t>
      </w:r>
      <w:r>
        <w:rPr>
          <w:rFonts w:ascii="Times New Roman" w:hAnsi="Times New Roman" w:cs="Times New Roman"/>
          <w:color w:val="000000"/>
          <w:sz w:val="28"/>
          <w:szCs w:val="15"/>
          <w:lang w:val="tt-RU"/>
        </w:rPr>
        <w:t xml:space="preserve"> иҗатын өйрәнүне йомгаклау дәресендә, яки йомгаклау этабында куллануны карап үтик (</w:t>
      </w:r>
      <w:r>
        <w:rPr>
          <w:rFonts w:ascii="Times New Roman" w:hAnsi="Times New Roman" w:cs="Times New Roman"/>
          <w:i/>
          <w:color w:val="000000"/>
          <w:sz w:val="28"/>
          <w:szCs w:val="15"/>
          <w:lang w:val="tt-RU"/>
        </w:rPr>
        <w:t>эш аудитрия белән эшләнә</w:t>
      </w:r>
      <w:r>
        <w:rPr>
          <w:rFonts w:ascii="Times New Roman" w:hAnsi="Times New Roman" w:cs="Times New Roman"/>
          <w:color w:val="000000"/>
          <w:sz w:val="28"/>
          <w:szCs w:val="15"/>
          <w:lang w:val="tt-RU"/>
        </w:rPr>
        <w:t>).</w:t>
      </w:r>
    </w:p>
    <w:p w14:paraId="5A24B6A0">
      <w:pPr>
        <w:spacing w:after="0" w:line="360" w:lineRule="auto"/>
        <w:ind w:firstLine="851"/>
        <w:jc w:val="both"/>
        <w:rPr>
          <w:rFonts w:hint="default" w:ascii="Times New Roman" w:hAnsi="Times New Roman" w:cs="Times New Roman"/>
          <w:sz w:val="28"/>
          <w:szCs w:val="28"/>
          <w:lang w:val="tt-RU"/>
        </w:rPr>
      </w:pPr>
      <w:r>
        <w:rPr>
          <w:rFonts w:ascii="Times New Roman" w:hAnsi="Times New Roman" w:cs="Times New Roman"/>
          <w:color w:val="000000"/>
          <w:sz w:val="28"/>
          <w:szCs w:val="15"/>
          <w:lang w:val="tt-RU"/>
        </w:rPr>
        <w:t>Уртага Габдулла</w:t>
      </w:r>
      <w:r>
        <w:rPr>
          <w:rFonts w:hint="default" w:ascii="Times New Roman" w:hAnsi="Times New Roman" w:cs="Times New Roman"/>
          <w:color w:val="000000"/>
          <w:sz w:val="28"/>
          <w:szCs w:val="15"/>
          <w:lang w:val="tt-RU"/>
        </w:rPr>
        <w:t xml:space="preserve"> Тукай</w:t>
      </w:r>
      <w:r>
        <w:rPr>
          <w:rFonts w:ascii="Times New Roman" w:hAnsi="Times New Roman" w:cs="Times New Roman"/>
          <w:color w:val="000000"/>
          <w:sz w:val="28"/>
          <w:szCs w:val="15"/>
          <w:lang w:val="tt-RU"/>
        </w:rPr>
        <w:t xml:space="preserve"> портреты куела. Анын тирәсенә язучы әсәрләренең темаларын язып куябыз. Алга таба мисаллар китерергә мөмкин,  яки портрет тирәсенә Тукай иҗат иткән жанрлар языла. Шулай ук мисаллар китерелә. Һәр баскыч гексыларны төрле төстә итсән тагын да отышлырак була.</w:t>
      </w:r>
      <w:r>
        <w:rPr>
          <w:rFonts w:hint="default" w:ascii="Times New Roman" w:hAnsi="Times New Roman" w:cs="Times New Roman"/>
          <w:color w:val="000000"/>
          <w:sz w:val="28"/>
          <w:szCs w:val="15"/>
          <w:lang w:val="tt-RU"/>
        </w:rPr>
        <w:t xml:space="preserve"> Бу эшне аның биография этаплары буенча да оештырып була.</w:t>
      </w:r>
      <w:r>
        <w:rPr>
          <w:rFonts w:ascii="Times New Roman" w:hAnsi="Times New Roman" w:cs="Times New Roman"/>
          <w:sz w:val="28"/>
          <w:szCs w:val="28"/>
          <w:lang w:val="tt-RU"/>
        </w:rPr>
        <w:t>(</w:t>
      </w:r>
      <w:r>
        <w:rPr>
          <w:rFonts w:ascii="Times New Roman" w:hAnsi="Times New Roman" w:cs="Times New Roman"/>
          <w:i/>
          <w:sz w:val="28"/>
          <w:szCs w:val="28"/>
          <w:lang w:val="tt-RU"/>
        </w:rPr>
        <w:t>Кушымта</w:t>
      </w:r>
      <w:r>
        <w:rPr>
          <w:rFonts w:hint="default" w:ascii="Times New Roman" w:hAnsi="Times New Roman" w:cs="Times New Roman"/>
          <w:i/>
          <w:sz w:val="28"/>
          <w:szCs w:val="28"/>
          <w:lang w:val="tt-RU"/>
        </w:rPr>
        <w:t xml:space="preserve"> №3</w:t>
      </w:r>
      <w:r>
        <w:rPr>
          <w:rFonts w:ascii="Times New Roman" w:hAnsi="Times New Roman" w:cs="Times New Roman"/>
          <w:sz w:val="28"/>
          <w:szCs w:val="28"/>
          <w:lang w:val="tt-RU"/>
        </w:rPr>
        <w:t>)</w:t>
      </w:r>
      <w:r>
        <w:rPr>
          <w:rFonts w:hint="default" w:ascii="Times New Roman" w:hAnsi="Times New Roman" w:cs="Times New Roman"/>
          <w:sz w:val="28"/>
          <w:szCs w:val="28"/>
          <w:lang w:val="tt-RU"/>
        </w:rPr>
        <w:t xml:space="preserve">  </w:t>
      </w:r>
    </w:p>
    <w:p w14:paraId="65FED56B">
      <w:pPr>
        <w:shd w:val="clear" w:color="auto" w:fill="FFFFFF"/>
        <w:spacing w:after="0" w:line="360" w:lineRule="auto"/>
        <w:ind w:firstLine="567"/>
        <w:jc w:val="both"/>
        <w:rPr>
          <w:rFonts w:hint="default" w:ascii="Times New Roman" w:hAnsi="Times New Roman" w:cs="Times New Roman"/>
          <w:color w:val="000000"/>
          <w:sz w:val="28"/>
          <w:szCs w:val="15"/>
          <w:lang w:val="tt-RU"/>
        </w:rPr>
      </w:pPr>
    </w:p>
    <w:p w14:paraId="060F4ED5">
      <w:pPr>
        <w:spacing w:after="0" w:line="360" w:lineRule="auto"/>
        <w:ind w:firstLine="851"/>
        <w:jc w:val="both"/>
        <w:rPr>
          <w:rFonts w:hint="default" w:ascii="Times New Roman" w:hAnsi="Times New Roman" w:cs="Times New Roman"/>
          <w:sz w:val="28"/>
          <w:szCs w:val="28"/>
          <w:lang w:val="tt-RU"/>
        </w:rPr>
      </w:pPr>
      <w:r>
        <w:rPr>
          <w:rFonts w:ascii="Times New Roman" w:hAnsi="Times New Roman" w:cs="Times New Roman"/>
          <w:b/>
          <w:color w:val="000000"/>
          <w:sz w:val="28"/>
          <w:szCs w:val="15"/>
          <w:lang w:val="tt-RU"/>
        </w:rPr>
        <w:t xml:space="preserve">ПАЗЛЫ. </w:t>
      </w:r>
      <w:r>
        <w:rPr>
          <w:rFonts w:ascii="Times New Roman" w:hAnsi="Times New Roman" w:cs="Times New Roman"/>
          <w:color w:val="000000"/>
          <w:sz w:val="28"/>
          <w:szCs w:val="15"/>
          <w:lang w:val="tt-RU"/>
        </w:rPr>
        <w:t>Игътибарлылыкны үстерү, алган информацияне җыярга, анализларга өйрәтүче уен методы. Бу эш алымы ныгыту яки йомгаклау этабында кулланыла.  Дәрестә өйрәнгән материалны укытучы аерым өлешләргә, пазлларга  урнаштыра. Укучылар барлык карточкаларны укытучы күрсәткән материал буенча җыярга тиеш. Г</w:t>
      </w:r>
      <w:r>
        <w:rPr>
          <w:rFonts w:hint="default" w:ascii="Times New Roman" w:hAnsi="Times New Roman" w:cs="Times New Roman"/>
          <w:color w:val="000000"/>
          <w:sz w:val="28"/>
          <w:szCs w:val="15"/>
          <w:lang w:val="tt-RU"/>
        </w:rPr>
        <w:t>. Тукай</w:t>
      </w:r>
      <w:r>
        <w:rPr>
          <w:rFonts w:ascii="Times New Roman" w:hAnsi="Times New Roman" w:cs="Times New Roman"/>
          <w:color w:val="000000"/>
          <w:sz w:val="28"/>
          <w:szCs w:val="15"/>
          <w:lang w:val="tt-RU"/>
        </w:rPr>
        <w:t xml:space="preserve"> иҗатын өйрәнгәндә бу алымны мин ничек кулланам?  </w:t>
      </w:r>
      <w:r>
        <w:rPr>
          <w:rFonts w:ascii="Times New Roman" w:hAnsi="Times New Roman" w:eastAsia="Times New Roman" w:cs="Times New Roman"/>
          <w:color w:val="1A1A1A"/>
          <w:sz w:val="28"/>
          <w:szCs w:val="17"/>
          <w:lang w:val="tt-RU" w:eastAsia="ru-RU"/>
        </w:rPr>
        <w:t>1-2 нче сыйныфларда минем пазллар 2 өлештән тора. Гадәттә бу шигырь эчтәлегенә туры килгән мәкальләр җыю. 3-4нче сыйныфларда пазллар саны арта. Шигыр</w:t>
      </w:r>
      <w:r>
        <w:rPr>
          <w:rFonts w:hint="default" w:ascii="Times New Roman" w:hAnsi="Times New Roman" w:eastAsia="Times New Roman" w:cs="Times New Roman"/>
          <w:color w:val="1A1A1A"/>
          <w:sz w:val="28"/>
          <w:szCs w:val="17"/>
          <w:lang w:val="ru-RU" w:eastAsia="ru-RU"/>
        </w:rPr>
        <w:t>ь</w:t>
      </w:r>
      <w:r>
        <w:rPr>
          <w:rFonts w:hint="default" w:ascii="Times New Roman" w:hAnsi="Times New Roman" w:eastAsia="Times New Roman" w:cs="Times New Roman"/>
          <w:color w:val="1A1A1A"/>
          <w:sz w:val="28"/>
          <w:szCs w:val="17"/>
          <w:lang w:val="tt-RU" w:eastAsia="ru-RU"/>
        </w:rPr>
        <w:t xml:space="preserve"> укыгач,</w:t>
      </w:r>
      <w:r>
        <w:rPr>
          <w:rFonts w:ascii="Times New Roman" w:hAnsi="Times New Roman" w:eastAsia="Times New Roman" w:cs="Times New Roman"/>
          <w:color w:val="1A1A1A"/>
          <w:sz w:val="28"/>
          <w:szCs w:val="17"/>
          <w:lang w:val="tt-RU" w:eastAsia="ru-RU"/>
        </w:rPr>
        <w:t xml:space="preserve"> анализлагач, мин укучыларга пазл җыярга тәкъдим итәм. Бирелгән пазлларлардан укучылар бу шигырьгә туры килгәннәрен сайлап җыярга тиешләр. Пазлларны без дә җыеп карыйк. (....)  </w:t>
      </w:r>
      <w:r>
        <w:rPr>
          <w:rFonts w:ascii="Times New Roman" w:hAnsi="Times New Roman" w:cs="Times New Roman"/>
          <w:sz w:val="28"/>
          <w:szCs w:val="28"/>
          <w:lang w:val="tt-RU"/>
        </w:rPr>
        <w:t>(</w:t>
      </w:r>
      <w:r>
        <w:rPr>
          <w:rFonts w:ascii="Times New Roman" w:hAnsi="Times New Roman" w:cs="Times New Roman"/>
          <w:i/>
          <w:sz w:val="28"/>
          <w:szCs w:val="28"/>
          <w:lang w:val="tt-RU"/>
        </w:rPr>
        <w:t>Кушымта</w:t>
      </w:r>
      <w:r>
        <w:rPr>
          <w:rFonts w:hint="default" w:ascii="Times New Roman" w:hAnsi="Times New Roman" w:cs="Times New Roman"/>
          <w:i/>
          <w:sz w:val="28"/>
          <w:szCs w:val="28"/>
          <w:lang w:val="tt-RU"/>
        </w:rPr>
        <w:t xml:space="preserve"> №4</w:t>
      </w:r>
      <w:r>
        <w:rPr>
          <w:rFonts w:ascii="Times New Roman" w:hAnsi="Times New Roman" w:cs="Times New Roman"/>
          <w:sz w:val="28"/>
          <w:szCs w:val="28"/>
          <w:lang w:val="tt-RU"/>
        </w:rPr>
        <w:t>)</w:t>
      </w:r>
      <w:r>
        <w:rPr>
          <w:rFonts w:hint="default" w:ascii="Times New Roman" w:hAnsi="Times New Roman" w:cs="Times New Roman"/>
          <w:sz w:val="28"/>
          <w:szCs w:val="28"/>
          <w:lang w:val="tt-RU"/>
        </w:rPr>
        <w:t xml:space="preserve">  </w:t>
      </w:r>
    </w:p>
    <w:p w14:paraId="5AE4C71C">
      <w:pPr>
        <w:shd w:val="clear" w:color="auto" w:fill="FFFFFF"/>
        <w:spacing w:after="0" w:line="360" w:lineRule="auto"/>
        <w:ind w:firstLine="567"/>
        <w:jc w:val="both"/>
        <w:rPr>
          <w:rFonts w:ascii="Times New Roman" w:hAnsi="Times New Roman" w:eastAsia="Times New Roman" w:cs="Times New Roman"/>
          <w:color w:val="1A1A1A"/>
          <w:sz w:val="28"/>
          <w:szCs w:val="17"/>
          <w:lang w:val="tt-RU" w:eastAsia="ru-RU"/>
        </w:rPr>
      </w:pPr>
    </w:p>
    <w:p w14:paraId="567845C3">
      <w:pPr>
        <w:shd w:val="clear" w:color="auto" w:fill="FFFFFF"/>
        <w:spacing w:after="0" w:line="360" w:lineRule="auto"/>
        <w:ind w:firstLine="567"/>
        <w:jc w:val="both"/>
        <w:rPr>
          <w:rFonts w:hint="default" w:ascii="Times New Roman" w:hAnsi="Times New Roman" w:eastAsia="Times New Roman" w:cs="Times New Roman"/>
          <w:color w:val="1A1A1A"/>
          <w:sz w:val="28"/>
          <w:szCs w:val="17"/>
          <w:lang w:val="tt-RU" w:eastAsia="ru-RU"/>
        </w:rPr>
      </w:pPr>
      <w:r>
        <w:rPr>
          <w:rFonts w:ascii="Times New Roman" w:hAnsi="Times New Roman" w:eastAsia="Times New Roman" w:cs="Times New Roman"/>
          <w:color w:val="1A1A1A"/>
          <w:sz w:val="28"/>
          <w:szCs w:val="17"/>
          <w:lang w:val="tt-RU" w:eastAsia="ru-RU"/>
        </w:rPr>
        <w:t xml:space="preserve"> Йомгаклап шуны әйтәсем килә: күрсәтелгән алымнар укуга мотивацияне, коммуникация күнекмәләрен, иҗади сәләтләрен үстерә, мөстәкыйль рәвештә  белем алуга өтәрә, күзаллауларын киңәйтә, бер төшенчә икенче төшенчә белән ничек бәйләнгәнен күрергә ярдәм итә, предметка мәхәббәт тәрбияли. Ә без исә үз чиратыбызда татар</w:t>
      </w:r>
      <w:r>
        <w:rPr>
          <w:rFonts w:hint="default" w:ascii="Times New Roman" w:hAnsi="Times New Roman" w:eastAsia="Times New Roman" w:cs="Times New Roman"/>
          <w:color w:val="1A1A1A"/>
          <w:sz w:val="28"/>
          <w:szCs w:val="17"/>
          <w:lang w:val="tt-RU" w:eastAsia="ru-RU"/>
        </w:rPr>
        <w:t xml:space="preserve"> халкының</w:t>
      </w:r>
      <w:r>
        <w:rPr>
          <w:rFonts w:ascii="Times New Roman" w:hAnsi="Times New Roman" w:eastAsia="Times New Roman" w:cs="Times New Roman"/>
          <w:color w:val="1A1A1A"/>
          <w:sz w:val="28"/>
          <w:szCs w:val="17"/>
          <w:lang w:val="tt-RU" w:eastAsia="ru-RU"/>
        </w:rPr>
        <w:t xml:space="preserve"> әдипләрен, язучыларын өйрәтүгә зур игътибар бирергә тиешбез. Аларның мираслары гаять зур. Тукай</w:t>
      </w:r>
      <w:r>
        <w:rPr>
          <w:rFonts w:hint="default" w:ascii="Times New Roman" w:hAnsi="Times New Roman" w:eastAsia="Times New Roman" w:cs="Times New Roman"/>
          <w:color w:val="1A1A1A"/>
          <w:sz w:val="28"/>
          <w:szCs w:val="17"/>
          <w:lang w:val="tt-RU" w:eastAsia="ru-RU"/>
        </w:rPr>
        <w:t xml:space="preserve"> шигыр</w:t>
      </w:r>
      <w:r>
        <w:rPr>
          <w:rFonts w:hint="default" w:ascii="Times New Roman" w:hAnsi="Times New Roman" w:eastAsia="Times New Roman" w:cs="Times New Roman"/>
          <w:color w:val="1A1A1A"/>
          <w:sz w:val="28"/>
          <w:szCs w:val="17"/>
          <w:lang w:val="ru-RU" w:eastAsia="ru-RU"/>
        </w:rPr>
        <w:t>ьл</w:t>
      </w:r>
      <w:r>
        <w:rPr>
          <w:rFonts w:hint="default" w:ascii="Times New Roman" w:hAnsi="Times New Roman" w:eastAsia="Times New Roman" w:cs="Times New Roman"/>
          <w:color w:val="1A1A1A"/>
          <w:sz w:val="28"/>
          <w:szCs w:val="17"/>
          <w:lang w:val="tt-RU" w:eastAsia="ru-RU"/>
        </w:rPr>
        <w:t>әре һәм әкияләре аша бала тирә-юн</w:t>
      </w:r>
      <w:r>
        <w:rPr>
          <w:rFonts w:hint="default" w:ascii="Times New Roman" w:hAnsi="Times New Roman" w:eastAsia="Times New Roman" w:cs="Times New Roman"/>
          <w:color w:val="1A1A1A"/>
          <w:sz w:val="28"/>
          <w:szCs w:val="17"/>
          <w:lang w:val="ru-RU" w:eastAsia="ru-RU"/>
        </w:rPr>
        <w:t>ь</w:t>
      </w:r>
      <w:r>
        <w:rPr>
          <w:rFonts w:hint="default" w:ascii="Times New Roman" w:hAnsi="Times New Roman" w:eastAsia="Times New Roman" w:cs="Times New Roman"/>
          <w:color w:val="1A1A1A"/>
          <w:sz w:val="28"/>
          <w:szCs w:val="17"/>
          <w:lang w:val="tt-RU" w:eastAsia="ru-RU"/>
        </w:rPr>
        <w:t>нне</w:t>
      </w:r>
      <w:r>
        <w:rPr>
          <w:rFonts w:hint="default" w:ascii="Times New Roman" w:hAnsi="Times New Roman" w:eastAsia="Times New Roman" w:cs="Times New Roman"/>
          <w:color w:val="1A1A1A"/>
          <w:sz w:val="28"/>
          <w:szCs w:val="17"/>
          <w:lang w:val="en-US" w:eastAsia="ru-RU"/>
        </w:rPr>
        <w:t xml:space="preserve"> танып белерг</w:t>
      </w:r>
      <w:r>
        <w:rPr>
          <w:rFonts w:hint="default" w:ascii="Times New Roman" w:hAnsi="Times New Roman" w:eastAsia="Times New Roman" w:cs="Times New Roman"/>
          <w:color w:val="1A1A1A"/>
          <w:sz w:val="28"/>
          <w:szCs w:val="17"/>
          <w:lang w:val="tt-RU" w:eastAsia="ru-RU"/>
        </w:rPr>
        <w:t>ә өйрәнә. Иң мөһиме аның әсәрләре аша балалар татар халкының тради</w:t>
      </w:r>
      <w:r>
        <w:rPr>
          <w:rFonts w:hint="default" w:ascii="Times New Roman" w:hAnsi="Times New Roman" w:eastAsia="Times New Roman" w:cs="Times New Roman"/>
          <w:color w:val="1A1A1A"/>
          <w:sz w:val="28"/>
          <w:szCs w:val="17"/>
          <w:lang w:val="ru-RU" w:eastAsia="ru-RU"/>
        </w:rPr>
        <w:t>ц</w:t>
      </w:r>
      <w:r>
        <w:rPr>
          <w:rFonts w:hint="default" w:ascii="Times New Roman" w:hAnsi="Times New Roman" w:eastAsia="Times New Roman" w:cs="Times New Roman"/>
          <w:color w:val="1A1A1A"/>
          <w:sz w:val="28"/>
          <w:szCs w:val="17"/>
          <w:lang w:val="tt-RU" w:eastAsia="ru-RU"/>
        </w:rPr>
        <w:t>ияләрен өйрәнәләр. Тукай иҗат җимешләрен без укучыларыбызга кече яш</w:t>
      </w:r>
      <w:r>
        <w:rPr>
          <w:rFonts w:hint="default" w:ascii="Times New Roman" w:hAnsi="Times New Roman" w:eastAsia="Times New Roman" w:cs="Times New Roman"/>
          <w:color w:val="1A1A1A"/>
          <w:sz w:val="28"/>
          <w:szCs w:val="17"/>
          <w:lang w:val="ru-RU" w:eastAsia="ru-RU"/>
        </w:rPr>
        <w:t>ь</w:t>
      </w:r>
      <w:r>
        <w:rPr>
          <w:rFonts w:hint="default" w:ascii="Times New Roman" w:hAnsi="Times New Roman" w:eastAsia="Times New Roman" w:cs="Times New Roman"/>
          <w:color w:val="1A1A1A"/>
          <w:sz w:val="28"/>
          <w:szCs w:val="17"/>
          <w:lang w:val="tt-RU" w:eastAsia="ru-RU"/>
        </w:rPr>
        <w:t>тән үк сендереп, аның иҗаты аша балаларда туган илгә мәхәббәт, хезмәт сөючәнлек, җаваплылык, тирә-юн</w:t>
      </w:r>
      <w:r>
        <w:rPr>
          <w:rFonts w:hint="default" w:ascii="Times New Roman" w:hAnsi="Times New Roman" w:eastAsia="Times New Roman" w:cs="Times New Roman"/>
          <w:color w:val="1A1A1A"/>
          <w:sz w:val="28"/>
          <w:szCs w:val="17"/>
          <w:lang w:val="ru-RU" w:eastAsia="ru-RU"/>
        </w:rPr>
        <w:t>ь</w:t>
      </w:r>
      <w:r>
        <w:rPr>
          <w:rFonts w:hint="default" w:ascii="Times New Roman" w:hAnsi="Times New Roman" w:eastAsia="Times New Roman" w:cs="Times New Roman"/>
          <w:color w:val="1A1A1A"/>
          <w:sz w:val="28"/>
          <w:szCs w:val="17"/>
          <w:lang w:val="tt-RU" w:eastAsia="ru-RU"/>
        </w:rPr>
        <w:t>дәгеләргә мәрхәммәтлек, шәфкат</w:t>
      </w:r>
      <w:r>
        <w:rPr>
          <w:rFonts w:hint="default" w:ascii="Times New Roman" w:hAnsi="Times New Roman" w:eastAsia="Times New Roman" w:cs="Times New Roman"/>
          <w:color w:val="1A1A1A"/>
          <w:sz w:val="28"/>
          <w:szCs w:val="17"/>
          <w:lang w:val="ru-RU" w:eastAsia="ru-RU"/>
        </w:rPr>
        <w:t>ь</w:t>
      </w:r>
      <w:r>
        <w:rPr>
          <w:rFonts w:hint="default" w:ascii="Times New Roman" w:hAnsi="Times New Roman" w:eastAsia="Times New Roman" w:cs="Times New Roman"/>
          <w:color w:val="1A1A1A"/>
          <w:sz w:val="28"/>
          <w:szCs w:val="17"/>
          <w:lang w:val="tt-RU" w:eastAsia="ru-RU"/>
        </w:rPr>
        <w:t>лелек хисләре тәрбияләргә тиешбез. Моның өчен дәресләрне заман тәлапләренә туры китерерлек итеп кызыклы, мавыктыргыч, файдалы, нәтиҗәле итеп үткәрергә тиешбез.</w:t>
      </w:r>
    </w:p>
    <w:p w14:paraId="29C99457">
      <w:pPr>
        <w:spacing w:after="0" w:line="360" w:lineRule="auto"/>
        <w:ind w:firstLine="567"/>
        <w:jc w:val="both"/>
        <w:rPr>
          <w:rFonts w:ascii="Times New Roman" w:hAnsi="Times New Roman" w:cs="Times New Roman"/>
          <w:sz w:val="48"/>
          <w:szCs w:val="28"/>
          <w:lang w:val="tt-RU"/>
        </w:rPr>
      </w:pPr>
    </w:p>
    <w:p w14:paraId="70AF69E0">
      <w:pPr>
        <w:spacing w:after="0" w:line="360" w:lineRule="auto"/>
        <w:ind w:firstLine="567"/>
        <w:jc w:val="both"/>
        <w:rPr>
          <w:rFonts w:ascii="Times New Roman" w:hAnsi="Times New Roman" w:cs="Times New Roman"/>
          <w:sz w:val="48"/>
          <w:szCs w:val="28"/>
          <w:lang w:val="tt-RU"/>
        </w:rPr>
      </w:pPr>
    </w:p>
    <w:p w14:paraId="22941C08">
      <w:pPr>
        <w:spacing w:after="0" w:line="360" w:lineRule="auto"/>
        <w:ind w:firstLine="567"/>
        <w:jc w:val="center"/>
        <w:rPr>
          <w:rFonts w:ascii="Times New Roman" w:hAnsi="Times New Roman" w:cs="Times New Roman"/>
          <w:b/>
          <w:sz w:val="28"/>
          <w:szCs w:val="28"/>
          <w:lang w:val="tt-RU"/>
        </w:rPr>
      </w:pPr>
    </w:p>
    <w:p w14:paraId="0B107D54">
      <w:pPr>
        <w:pStyle w:val="8"/>
        <w:spacing w:after="0" w:line="360" w:lineRule="auto"/>
        <w:ind w:left="927"/>
        <w:jc w:val="both"/>
        <w:rPr>
          <w:rFonts w:ascii="Times New Roman" w:hAnsi="Times New Roman" w:cs="Times New Roman"/>
          <w:sz w:val="28"/>
          <w:szCs w:val="28"/>
          <w:lang w:val="tt-RU"/>
        </w:rPr>
      </w:pPr>
    </w:p>
    <w:p w14:paraId="510ADA6F">
      <w:pPr>
        <w:pStyle w:val="8"/>
        <w:spacing w:after="0" w:line="360" w:lineRule="auto"/>
        <w:ind w:left="927"/>
        <w:jc w:val="both"/>
        <w:rPr>
          <w:rFonts w:ascii="Times New Roman" w:hAnsi="Times New Roman" w:cs="Times New Roman"/>
          <w:sz w:val="28"/>
          <w:szCs w:val="28"/>
          <w:lang w:val="tt-RU"/>
        </w:rPr>
      </w:pPr>
    </w:p>
    <w:p w14:paraId="432E22DE">
      <w:pPr>
        <w:pStyle w:val="8"/>
        <w:spacing w:after="0" w:line="360" w:lineRule="auto"/>
        <w:ind w:left="927"/>
        <w:jc w:val="both"/>
        <w:rPr>
          <w:rFonts w:ascii="Times New Roman" w:hAnsi="Times New Roman" w:cs="Times New Roman"/>
          <w:sz w:val="28"/>
          <w:szCs w:val="28"/>
          <w:lang w:val="tt-RU"/>
        </w:rPr>
      </w:pPr>
    </w:p>
    <w:p w14:paraId="0DDFEF39">
      <w:pPr>
        <w:pStyle w:val="8"/>
        <w:spacing w:after="0" w:line="360" w:lineRule="auto"/>
        <w:ind w:left="927"/>
        <w:jc w:val="both"/>
        <w:rPr>
          <w:rFonts w:ascii="Times New Roman" w:hAnsi="Times New Roman" w:cs="Times New Roman"/>
          <w:sz w:val="28"/>
          <w:szCs w:val="28"/>
          <w:lang w:val="tt-RU"/>
        </w:rPr>
      </w:pPr>
    </w:p>
    <w:p w14:paraId="0BFC47A4">
      <w:pPr>
        <w:pStyle w:val="8"/>
        <w:spacing w:after="0" w:line="360" w:lineRule="auto"/>
        <w:ind w:left="927"/>
        <w:jc w:val="both"/>
        <w:rPr>
          <w:rFonts w:ascii="Times New Roman" w:hAnsi="Times New Roman" w:cs="Times New Roman"/>
          <w:sz w:val="28"/>
          <w:szCs w:val="28"/>
          <w:lang w:val="tt-RU"/>
        </w:rPr>
      </w:pPr>
    </w:p>
    <w:p w14:paraId="3BEEF499">
      <w:pPr>
        <w:pStyle w:val="8"/>
        <w:spacing w:after="0" w:line="360" w:lineRule="auto"/>
        <w:ind w:left="927"/>
        <w:jc w:val="both"/>
        <w:rPr>
          <w:rFonts w:ascii="Times New Roman" w:hAnsi="Times New Roman" w:cs="Times New Roman"/>
          <w:sz w:val="28"/>
          <w:szCs w:val="28"/>
          <w:lang w:val="tt-RU"/>
        </w:rPr>
      </w:pPr>
    </w:p>
    <w:p w14:paraId="51E030C3">
      <w:pPr>
        <w:pStyle w:val="8"/>
        <w:spacing w:after="0" w:line="360" w:lineRule="auto"/>
        <w:ind w:left="927"/>
        <w:jc w:val="both"/>
        <w:rPr>
          <w:rFonts w:ascii="Times New Roman" w:hAnsi="Times New Roman" w:cs="Times New Roman"/>
          <w:sz w:val="28"/>
          <w:szCs w:val="28"/>
          <w:lang w:val="tt-RU"/>
        </w:rPr>
      </w:pPr>
    </w:p>
    <w:p w14:paraId="19461930">
      <w:pPr>
        <w:pStyle w:val="8"/>
        <w:spacing w:after="0" w:line="360" w:lineRule="auto"/>
        <w:ind w:left="927"/>
        <w:jc w:val="both"/>
        <w:rPr>
          <w:rFonts w:ascii="Times New Roman" w:hAnsi="Times New Roman" w:cs="Times New Roman"/>
          <w:sz w:val="28"/>
          <w:szCs w:val="28"/>
          <w:lang w:val="tt-RU"/>
        </w:rPr>
      </w:pPr>
    </w:p>
    <w:p w14:paraId="76155F95">
      <w:pPr>
        <w:pStyle w:val="8"/>
        <w:spacing w:after="0" w:line="360" w:lineRule="auto"/>
        <w:ind w:left="927"/>
        <w:jc w:val="both"/>
        <w:rPr>
          <w:rFonts w:ascii="Times New Roman" w:hAnsi="Times New Roman" w:cs="Times New Roman"/>
          <w:sz w:val="28"/>
          <w:szCs w:val="28"/>
          <w:lang w:val="tt-RU"/>
        </w:rPr>
      </w:pPr>
    </w:p>
    <w:p w14:paraId="7666302A">
      <w:pPr>
        <w:pStyle w:val="8"/>
        <w:spacing w:after="0" w:line="360" w:lineRule="auto"/>
        <w:ind w:left="927"/>
        <w:jc w:val="both"/>
        <w:rPr>
          <w:rFonts w:ascii="Times New Roman" w:hAnsi="Times New Roman" w:cs="Times New Roman"/>
          <w:sz w:val="28"/>
          <w:szCs w:val="28"/>
          <w:lang w:val="tt-RU"/>
        </w:rPr>
      </w:pPr>
    </w:p>
    <w:p w14:paraId="2D15F671">
      <w:pPr>
        <w:pStyle w:val="8"/>
        <w:spacing w:after="0" w:line="360" w:lineRule="auto"/>
        <w:ind w:left="927"/>
        <w:jc w:val="both"/>
        <w:rPr>
          <w:rFonts w:ascii="Times New Roman" w:hAnsi="Times New Roman" w:cs="Times New Roman"/>
          <w:sz w:val="28"/>
          <w:szCs w:val="28"/>
          <w:lang w:val="tt-RU"/>
        </w:rPr>
      </w:pPr>
    </w:p>
    <w:p w14:paraId="2223942D">
      <w:pPr>
        <w:pStyle w:val="8"/>
        <w:spacing w:after="0" w:line="360" w:lineRule="auto"/>
        <w:ind w:left="927"/>
        <w:jc w:val="both"/>
        <w:rPr>
          <w:rFonts w:ascii="Times New Roman" w:hAnsi="Times New Roman" w:cs="Times New Roman"/>
          <w:sz w:val="28"/>
          <w:szCs w:val="28"/>
          <w:lang w:val="tt-RU"/>
        </w:rPr>
      </w:pPr>
    </w:p>
    <w:p w14:paraId="69319414">
      <w:pPr>
        <w:pStyle w:val="8"/>
        <w:spacing w:after="0" w:line="360" w:lineRule="auto"/>
        <w:ind w:left="927"/>
        <w:jc w:val="both"/>
        <w:rPr>
          <w:rFonts w:ascii="Times New Roman" w:hAnsi="Times New Roman" w:cs="Times New Roman"/>
          <w:sz w:val="28"/>
          <w:szCs w:val="28"/>
          <w:lang w:val="tt-RU"/>
        </w:rPr>
      </w:pPr>
    </w:p>
    <w:p w14:paraId="5CF7531F">
      <w:pPr>
        <w:pStyle w:val="8"/>
        <w:spacing w:after="0" w:line="360" w:lineRule="auto"/>
        <w:ind w:left="927"/>
        <w:jc w:val="both"/>
        <w:rPr>
          <w:rFonts w:ascii="Times New Roman" w:hAnsi="Times New Roman" w:cs="Times New Roman"/>
          <w:sz w:val="28"/>
          <w:szCs w:val="28"/>
          <w:lang w:val="tt-RU"/>
        </w:rPr>
      </w:pPr>
    </w:p>
    <w:p w14:paraId="704A95C2">
      <w:pPr>
        <w:pStyle w:val="8"/>
        <w:spacing w:after="0" w:line="360" w:lineRule="auto"/>
        <w:ind w:left="927"/>
        <w:jc w:val="both"/>
        <w:rPr>
          <w:rFonts w:ascii="Times New Roman" w:hAnsi="Times New Roman" w:cs="Times New Roman"/>
          <w:sz w:val="28"/>
          <w:szCs w:val="28"/>
          <w:lang w:val="tt-RU"/>
        </w:rPr>
      </w:pPr>
    </w:p>
    <w:p w14:paraId="7D3A03ED">
      <w:pPr>
        <w:pStyle w:val="8"/>
        <w:spacing w:after="0" w:line="360" w:lineRule="auto"/>
        <w:ind w:left="927"/>
        <w:jc w:val="both"/>
        <w:rPr>
          <w:rFonts w:ascii="Times New Roman" w:hAnsi="Times New Roman" w:cs="Times New Roman"/>
          <w:sz w:val="28"/>
          <w:szCs w:val="28"/>
          <w:lang w:val="tt-RU"/>
        </w:rPr>
      </w:pPr>
    </w:p>
    <w:p w14:paraId="16AD61F4">
      <w:pPr>
        <w:pStyle w:val="8"/>
        <w:spacing w:after="0" w:line="360" w:lineRule="auto"/>
        <w:ind w:left="927"/>
        <w:jc w:val="both"/>
        <w:rPr>
          <w:rFonts w:ascii="Times New Roman" w:hAnsi="Times New Roman" w:cs="Times New Roman"/>
          <w:sz w:val="28"/>
          <w:szCs w:val="28"/>
          <w:lang w:val="tt-RU"/>
        </w:rPr>
      </w:pPr>
    </w:p>
    <w:p w14:paraId="1B6AFFDD">
      <w:pPr>
        <w:pStyle w:val="8"/>
        <w:spacing w:after="0" w:line="360" w:lineRule="auto"/>
        <w:ind w:left="927"/>
        <w:jc w:val="both"/>
        <w:rPr>
          <w:rFonts w:ascii="Times New Roman" w:hAnsi="Times New Roman" w:cs="Times New Roman"/>
          <w:sz w:val="28"/>
          <w:szCs w:val="28"/>
          <w:lang w:val="tt-RU"/>
        </w:rPr>
      </w:pPr>
    </w:p>
    <w:p w14:paraId="71B67EEC">
      <w:pPr>
        <w:pStyle w:val="8"/>
        <w:spacing w:after="0" w:line="360" w:lineRule="auto"/>
        <w:ind w:left="927"/>
        <w:jc w:val="both"/>
        <w:rPr>
          <w:rFonts w:ascii="Times New Roman" w:hAnsi="Times New Roman" w:cs="Times New Roman"/>
          <w:sz w:val="28"/>
          <w:szCs w:val="28"/>
          <w:lang w:val="tt-RU"/>
        </w:rPr>
      </w:pPr>
    </w:p>
    <w:p w14:paraId="45BD45C6">
      <w:pPr>
        <w:pStyle w:val="8"/>
        <w:spacing w:after="0" w:line="360" w:lineRule="auto"/>
        <w:ind w:left="927"/>
        <w:jc w:val="both"/>
        <w:rPr>
          <w:rFonts w:ascii="Times New Roman" w:hAnsi="Times New Roman" w:cs="Times New Roman"/>
          <w:sz w:val="28"/>
          <w:szCs w:val="28"/>
          <w:lang w:val="tt-RU"/>
        </w:rPr>
      </w:pPr>
    </w:p>
    <w:p w14:paraId="7916D25F">
      <w:pPr>
        <w:pStyle w:val="8"/>
        <w:spacing w:after="0" w:line="360" w:lineRule="auto"/>
        <w:ind w:left="927"/>
        <w:jc w:val="both"/>
        <w:rPr>
          <w:rFonts w:ascii="Times New Roman" w:hAnsi="Times New Roman" w:cs="Times New Roman"/>
          <w:sz w:val="28"/>
          <w:szCs w:val="28"/>
          <w:lang w:val="tt-RU"/>
        </w:rPr>
      </w:pPr>
    </w:p>
    <w:p w14:paraId="5A5CBCCB">
      <w:pPr>
        <w:pStyle w:val="8"/>
        <w:spacing w:after="0" w:line="360" w:lineRule="auto"/>
        <w:ind w:left="927"/>
        <w:jc w:val="both"/>
        <w:rPr>
          <w:rFonts w:ascii="Times New Roman" w:hAnsi="Times New Roman" w:cs="Times New Roman"/>
          <w:sz w:val="28"/>
          <w:szCs w:val="28"/>
          <w:lang w:val="tt-RU"/>
        </w:rPr>
      </w:pPr>
    </w:p>
    <w:p w14:paraId="219E34B1">
      <w:pPr>
        <w:pStyle w:val="8"/>
        <w:wordWrap w:val="0"/>
        <w:spacing w:after="0" w:line="360" w:lineRule="auto"/>
        <w:ind w:left="0" w:leftChars="0" w:firstLine="0" w:firstLineChars="0"/>
        <w:jc w:val="both"/>
        <w:rPr>
          <w:rFonts w:ascii="Times New Roman" w:hAnsi="Times New Roman" w:cs="Times New Roman"/>
          <w:b/>
          <w:bCs/>
          <w:i/>
          <w:iCs/>
          <w:sz w:val="28"/>
          <w:szCs w:val="28"/>
          <w:lang w:val="ru-RU"/>
        </w:rPr>
      </w:pPr>
    </w:p>
    <w:p w14:paraId="76DA7FB0">
      <w:pPr>
        <w:pStyle w:val="8"/>
        <w:wordWrap w:val="0"/>
        <w:spacing w:after="0" w:line="360" w:lineRule="auto"/>
        <w:ind w:left="0" w:leftChars="0" w:firstLine="0" w:firstLineChars="0"/>
        <w:jc w:val="right"/>
        <w:rPr>
          <w:rFonts w:hint="default" w:ascii="Times New Roman" w:hAnsi="Times New Roman" w:cs="Times New Roman"/>
          <w:b/>
          <w:bCs/>
          <w:i/>
          <w:iCs/>
          <w:sz w:val="28"/>
          <w:szCs w:val="28"/>
          <w:lang w:val="tt-RU"/>
        </w:rPr>
      </w:pPr>
      <w:r>
        <w:rPr>
          <w:rFonts w:ascii="Times New Roman" w:hAnsi="Times New Roman" w:cs="Times New Roman"/>
          <w:b/>
          <w:bCs/>
          <w:i/>
          <w:iCs/>
          <w:sz w:val="28"/>
          <w:szCs w:val="28"/>
          <w:lang w:val="ru-RU"/>
        </w:rPr>
        <w:t>Кушымта</w:t>
      </w:r>
      <w:r>
        <w:rPr>
          <w:rFonts w:hint="default" w:ascii="Times New Roman" w:hAnsi="Times New Roman" w:cs="Times New Roman"/>
          <w:b/>
          <w:bCs/>
          <w:i/>
          <w:iCs/>
          <w:sz w:val="28"/>
          <w:szCs w:val="28"/>
          <w:lang w:val="tt-RU"/>
        </w:rPr>
        <w:t xml:space="preserve"> </w:t>
      </w:r>
      <w:r>
        <w:rPr>
          <w:rFonts w:hint="default" w:ascii="Times New Roman" w:hAnsi="Times New Roman" w:cs="Times New Roman"/>
          <w:b/>
          <w:bCs/>
          <w:i/>
          <w:iCs/>
          <w:sz w:val="28"/>
          <w:szCs w:val="28"/>
          <w:lang w:val="ru-RU"/>
        </w:rPr>
        <w:t>№</w:t>
      </w:r>
      <w:r>
        <w:rPr>
          <w:rFonts w:hint="default" w:ascii="Times New Roman" w:hAnsi="Times New Roman" w:cs="Times New Roman"/>
          <w:b/>
          <w:bCs/>
          <w:i/>
          <w:iCs/>
          <w:sz w:val="28"/>
          <w:szCs w:val="28"/>
          <w:lang w:val="tt-RU"/>
        </w:rPr>
        <w:t>1</w:t>
      </w:r>
    </w:p>
    <w:p w14:paraId="635BD0DE">
      <w:pPr>
        <w:pStyle w:val="8"/>
        <w:wordWrap w:val="0"/>
        <w:spacing w:after="0" w:line="360" w:lineRule="auto"/>
        <w:ind w:left="0" w:leftChars="0" w:firstLine="0" w:firstLineChars="0"/>
        <w:jc w:val="both"/>
        <w:rPr>
          <w:rFonts w:hint="default" w:ascii="Times New Roman" w:hAnsi="Times New Roman" w:cs="Times New Roman"/>
          <w:b/>
          <w:bCs/>
          <w:i/>
          <w:iCs/>
          <w:sz w:val="28"/>
          <w:szCs w:val="28"/>
          <w:lang w:val="ru-RU"/>
        </w:rPr>
      </w:pPr>
      <w:r>
        <w:rPr>
          <w:rFonts w:hint="default" w:ascii="Times New Roman" w:hAnsi="Times New Roman" w:cs="Times New Roman"/>
          <w:b/>
          <w:bCs/>
          <w:i/>
          <w:iCs/>
          <w:sz w:val="28"/>
          <w:szCs w:val="28"/>
          <w:lang w:val="ru-RU"/>
        </w:rPr>
        <w:t xml:space="preserve"> </w:t>
      </w:r>
    </w:p>
    <w:p w14:paraId="17AF41E6">
      <w:pPr>
        <w:pStyle w:val="8"/>
        <w:wordWrap w:val="0"/>
        <w:spacing w:after="0" w:line="360" w:lineRule="auto"/>
        <w:jc w:val="right"/>
        <w:rPr>
          <w:rFonts w:ascii="Times New Roman" w:hAnsi="Times New Roman" w:cs="Times New Roman"/>
          <w:b/>
          <w:bCs/>
          <w:i/>
          <w:iCs/>
          <w:sz w:val="28"/>
          <w:szCs w:val="28"/>
          <w:lang w:val="ru-RU"/>
        </w:rPr>
      </w:pPr>
      <w:r>
        <w:drawing>
          <wp:anchor distT="0" distB="0" distL="114300" distR="114300" simplePos="0" relativeHeight="251664384" behindDoc="1" locked="0" layoutInCell="1" allowOverlap="1">
            <wp:simplePos x="0" y="0"/>
            <wp:positionH relativeFrom="column">
              <wp:posOffset>-43815</wp:posOffset>
            </wp:positionH>
            <wp:positionV relativeFrom="paragraph">
              <wp:posOffset>-120650</wp:posOffset>
            </wp:positionV>
            <wp:extent cx="5149850" cy="2661920"/>
            <wp:effectExtent l="0" t="0" r="1270" b="5080"/>
            <wp:wrapThrough wrapText="bothSides">
              <wp:wrapPolygon>
                <wp:start x="0" y="0"/>
                <wp:lineTo x="0" y="21518"/>
                <wp:lineTo x="21541" y="21518"/>
                <wp:lineTo x="21541" y="0"/>
                <wp:lineTo x="0" y="0"/>
              </wp:wrapPolygon>
            </wp:wrapThrough>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
                    <pic:cNvPicPr>
                      <a:picLocks noChangeAspect="1"/>
                    </pic:cNvPicPr>
                  </pic:nvPicPr>
                  <pic:blipFill>
                    <a:blip r:embed="rId6"/>
                    <a:stretch>
                      <a:fillRect/>
                    </a:stretch>
                  </pic:blipFill>
                  <pic:spPr>
                    <a:xfrm>
                      <a:off x="0" y="0"/>
                      <a:ext cx="5149850" cy="2661920"/>
                    </a:xfrm>
                    <a:prstGeom prst="rect">
                      <a:avLst/>
                    </a:prstGeom>
                    <a:noFill/>
                    <a:ln>
                      <a:noFill/>
                    </a:ln>
                  </pic:spPr>
                </pic:pic>
              </a:graphicData>
            </a:graphic>
          </wp:anchor>
        </w:drawing>
      </w:r>
    </w:p>
    <w:p w14:paraId="3DFD982B">
      <w:pPr>
        <w:pStyle w:val="8"/>
        <w:wordWrap w:val="0"/>
        <w:spacing w:after="0" w:line="360" w:lineRule="auto"/>
        <w:jc w:val="right"/>
        <w:rPr>
          <w:rFonts w:ascii="Times New Roman" w:hAnsi="Times New Roman" w:cs="Times New Roman"/>
          <w:b/>
          <w:bCs/>
          <w:i/>
          <w:iCs/>
          <w:sz w:val="28"/>
          <w:szCs w:val="28"/>
          <w:lang w:val="ru-RU"/>
        </w:rPr>
      </w:pPr>
    </w:p>
    <w:p w14:paraId="3E1C1E65">
      <w:pPr>
        <w:pStyle w:val="8"/>
        <w:wordWrap w:val="0"/>
        <w:spacing w:after="0" w:line="360" w:lineRule="auto"/>
        <w:jc w:val="right"/>
        <w:rPr>
          <w:rFonts w:ascii="Times New Roman" w:hAnsi="Times New Roman" w:cs="Times New Roman"/>
          <w:b/>
          <w:bCs/>
          <w:i/>
          <w:iCs/>
          <w:sz w:val="28"/>
          <w:szCs w:val="28"/>
          <w:lang w:val="ru-RU"/>
        </w:rPr>
      </w:pPr>
    </w:p>
    <w:p w14:paraId="54F51E8B">
      <w:pPr>
        <w:pStyle w:val="8"/>
        <w:wordWrap w:val="0"/>
        <w:spacing w:after="0" w:line="360" w:lineRule="auto"/>
        <w:jc w:val="right"/>
        <w:rPr>
          <w:rFonts w:ascii="Times New Roman" w:hAnsi="Times New Roman" w:cs="Times New Roman"/>
          <w:b/>
          <w:bCs/>
          <w:i/>
          <w:iCs/>
          <w:sz w:val="28"/>
          <w:szCs w:val="28"/>
          <w:lang w:val="ru-RU"/>
        </w:rPr>
      </w:pPr>
    </w:p>
    <w:p w14:paraId="29621164">
      <w:pPr>
        <w:pStyle w:val="8"/>
        <w:wordWrap w:val="0"/>
        <w:spacing w:after="0" w:line="360" w:lineRule="auto"/>
        <w:jc w:val="right"/>
        <w:rPr>
          <w:rFonts w:ascii="Times New Roman" w:hAnsi="Times New Roman" w:cs="Times New Roman"/>
          <w:b/>
          <w:bCs/>
          <w:i/>
          <w:iCs/>
          <w:sz w:val="28"/>
          <w:szCs w:val="28"/>
          <w:lang w:val="ru-RU"/>
        </w:rPr>
      </w:pPr>
    </w:p>
    <w:p w14:paraId="62492D34">
      <w:pPr>
        <w:pStyle w:val="8"/>
        <w:wordWrap w:val="0"/>
        <w:spacing w:after="0" w:line="360" w:lineRule="auto"/>
        <w:jc w:val="right"/>
        <w:rPr>
          <w:rFonts w:ascii="Times New Roman" w:hAnsi="Times New Roman" w:cs="Times New Roman"/>
          <w:b/>
          <w:bCs/>
          <w:i/>
          <w:iCs/>
          <w:sz w:val="28"/>
          <w:szCs w:val="28"/>
          <w:lang w:val="ru-RU"/>
        </w:rPr>
      </w:pPr>
    </w:p>
    <w:p w14:paraId="29E8A431">
      <w:pPr>
        <w:pStyle w:val="8"/>
        <w:wordWrap/>
        <w:spacing w:after="0" w:line="360" w:lineRule="auto"/>
        <w:jc w:val="right"/>
        <w:rPr>
          <w:rFonts w:ascii="Times New Roman" w:hAnsi="Times New Roman" w:cs="Times New Roman"/>
          <w:b/>
          <w:bCs/>
          <w:i/>
          <w:iCs/>
          <w:sz w:val="28"/>
          <w:szCs w:val="28"/>
          <w:lang w:val="ru-RU"/>
        </w:rPr>
      </w:pPr>
      <w:r>
        <w:rPr>
          <w:rFonts w:hint="default" w:ascii="Times New Roman" w:hAnsi="Times New Roman" w:cs="Times New Roman"/>
          <w:b/>
          <w:bCs/>
          <w:i/>
          <w:iCs/>
          <w:sz w:val="28"/>
          <w:szCs w:val="28"/>
          <w:lang w:val="tt-RU"/>
        </w:rPr>
        <w:drawing>
          <wp:anchor distT="0" distB="0" distL="114300" distR="114300" simplePos="0" relativeHeight="251665408" behindDoc="1" locked="0" layoutInCell="1" allowOverlap="1">
            <wp:simplePos x="0" y="0"/>
            <wp:positionH relativeFrom="column">
              <wp:posOffset>-1581150</wp:posOffset>
            </wp:positionH>
            <wp:positionV relativeFrom="paragraph">
              <wp:posOffset>356235</wp:posOffset>
            </wp:positionV>
            <wp:extent cx="3162300" cy="3162300"/>
            <wp:effectExtent l="0" t="0" r="7620" b="7620"/>
            <wp:wrapThrough wrapText="bothSides">
              <wp:wrapPolygon>
                <wp:start x="0" y="0"/>
                <wp:lineTo x="0" y="21548"/>
                <wp:lineTo x="21548" y="21548"/>
                <wp:lineTo x="21548" y="0"/>
                <wp:lineTo x="0" y="0"/>
              </wp:wrapPolygon>
            </wp:wrapThrough>
            <wp:docPr id="7" name="Изображение 7"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загруженное (2)"/>
                    <pic:cNvPicPr>
                      <a:picLocks noChangeAspect="1"/>
                    </pic:cNvPicPr>
                  </pic:nvPicPr>
                  <pic:blipFill>
                    <a:blip r:embed="rId7"/>
                    <a:stretch>
                      <a:fillRect/>
                    </a:stretch>
                  </pic:blipFill>
                  <pic:spPr>
                    <a:xfrm>
                      <a:off x="0" y="0"/>
                      <a:ext cx="3162300" cy="3162300"/>
                    </a:xfrm>
                    <a:prstGeom prst="rect">
                      <a:avLst/>
                    </a:prstGeom>
                  </pic:spPr>
                </pic:pic>
              </a:graphicData>
            </a:graphic>
          </wp:anchor>
        </w:drawing>
      </w:r>
    </w:p>
    <w:p w14:paraId="3B68991E">
      <w:pPr>
        <w:pStyle w:val="8"/>
        <w:wordWrap/>
        <w:spacing w:after="0" w:line="360" w:lineRule="auto"/>
        <w:jc w:val="right"/>
        <w:rPr>
          <w:rFonts w:ascii="Times New Roman" w:hAnsi="Times New Roman" w:cs="Times New Roman"/>
          <w:b/>
          <w:bCs/>
          <w:i/>
          <w:iCs/>
          <w:sz w:val="28"/>
          <w:szCs w:val="28"/>
          <w:lang w:val="ru-RU"/>
        </w:rPr>
      </w:pPr>
    </w:p>
    <w:p w14:paraId="350BB655">
      <w:pPr>
        <w:pStyle w:val="8"/>
        <w:wordWrap/>
        <w:spacing w:after="0" w:line="360" w:lineRule="auto"/>
        <w:jc w:val="right"/>
        <w:rPr>
          <w:rFonts w:ascii="Times New Roman" w:hAnsi="Times New Roman" w:cs="Times New Roman"/>
          <w:b/>
          <w:bCs/>
          <w:i/>
          <w:iCs/>
          <w:sz w:val="28"/>
          <w:szCs w:val="28"/>
          <w:lang w:val="ru-RU"/>
        </w:rPr>
      </w:pPr>
    </w:p>
    <w:p w14:paraId="1CDA9163">
      <w:pPr>
        <w:pStyle w:val="8"/>
        <w:wordWrap/>
        <w:spacing w:after="0" w:line="360" w:lineRule="auto"/>
        <w:jc w:val="right"/>
        <w:rPr>
          <w:rFonts w:hint="default" w:ascii="Times New Roman" w:hAnsi="Times New Roman" w:cs="Times New Roman"/>
          <w:b/>
          <w:bCs/>
          <w:i/>
          <w:iCs/>
          <w:sz w:val="28"/>
          <w:szCs w:val="28"/>
          <w:lang w:val="tt-RU"/>
        </w:rPr>
      </w:pPr>
    </w:p>
    <w:p w14:paraId="1DE92282">
      <w:pPr>
        <w:pStyle w:val="8"/>
        <w:wordWrap/>
        <w:spacing w:after="0" w:line="360" w:lineRule="auto"/>
        <w:jc w:val="right"/>
        <w:rPr>
          <w:rFonts w:ascii="Times New Roman" w:hAnsi="Times New Roman" w:cs="Times New Roman"/>
          <w:b/>
          <w:bCs/>
          <w:i/>
          <w:iCs/>
          <w:sz w:val="28"/>
          <w:szCs w:val="28"/>
          <w:lang w:val="ru-RU"/>
        </w:rPr>
      </w:pPr>
    </w:p>
    <w:p w14:paraId="78ADD5C9">
      <w:pPr>
        <w:pStyle w:val="8"/>
        <w:wordWrap w:val="0"/>
        <w:spacing w:after="0" w:line="360" w:lineRule="auto"/>
        <w:jc w:val="right"/>
        <w:rPr>
          <w:rFonts w:ascii="Times New Roman" w:hAnsi="Times New Roman" w:cs="Times New Roman"/>
          <w:b/>
          <w:bCs/>
          <w:i/>
          <w:iCs/>
          <w:sz w:val="28"/>
          <w:szCs w:val="28"/>
          <w:lang w:val="ru-RU"/>
        </w:rPr>
      </w:pPr>
      <w:r>
        <w:rPr>
          <w:rFonts w:hint="default" w:ascii="Times New Roman" w:hAnsi="Times New Roman" w:cs="Times New Roman"/>
          <w:b/>
          <w:bCs/>
          <w:i/>
          <w:iCs/>
          <w:sz w:val="28"/>
          <w:szCs w:val="28"/>
          <w:lang w:val="ru-RU"/>
        </w:rPr>
        <w:drawing>
          <wp:anchor distT="0" distB="0" distL="114300" distR="114300" simplePos="0" relativeHeight="251666432" behindDoc="1" locked="0" layoutInCell="1" allowOverlap="1">
            <wp:simplePos x="0" y="0"/>
            <wp:positionH relativeFrom="column">
              <wp:posOffset>-582295</wp:posOffset>
            </wp:positionH>
            <wp:positionV relativeFrom="paragraph">
              <wp:posOffset>78105</wp:posOffset>
            </wp:positionV>
            <wp:extent cx="3878580" cy="3878580"/>
            <wp:effectExtent l="0" t="0" r="38100" b="38100"/>
            <wp:wrapThrough wrapText="bothSides">
              <wp:wrapPolygon>
                <wp:start x="0" y="0"/>
                <wp:lineTo x="0" y="21558"/>
                <wp:lineTo x="21558" y="21558"/>
                <wp:lineTo x="21558" y="0"/>
                <wp:lineTo x="0" y="0"/>
              </wp:wrapPolygon>
            </wp:wrapThrough>
            <wp:docPr id="11" name="Изображение 11" descr="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загруженное (3)"/>
                    <pic:cNvPicPr>
                      <a:picLocks noChangeAspect="1"/>
                    </pic:cNvPicPr>
                  </pic:nvPicPr>
                  <pic:blipFill>
                    <a:blip r:embed="rId8"/>
                    <a:stretch>
                      <a:fillRect/>
                    </a:stretch>
                  </pic:blipFill>
                  <pic:spPr>
                    <a:xfrm>
                      <a:off x="0" y="0"/>
                      <a:ext cx="3878580" cy="3878580"/>
                    </a:xfrm>
                    <a:prstGeom prst="rect">
                      <a:avLst/>
                    </a:prstGeom>
                  </pic:spPr>
                </pic:pic>
              </a:graphicData>
            </a:graphic>
          </wp:anchor>
        </w:drawing>
      </w:r>
    </w:p>
    <w:p w14:paraId="1B2F1E17">
      <w:pPr>
        <w:pStyle w:val="8"/>
        <w:wordWrap w:val="0"/>
        <w:spacing w:after="0" w:line="360" w:lineRule="auto"/>
        <w:jc w:val="right"/>
        <w:rPr>
          <w:rFonts w:ascii="Times New Roman" w:hAnsi="Times New Roman" w:cs="Times New Roman"/>
          <w:b/>
          <w:bCs/>
          <w:i/>
          <w:iCs/>
          <w:sz w:val="28"/>
          <w:szCs w:val="28"/>
          <w:lang w:val="ru-RU"/>
        </w:rPr>
      </w:pPr>
    </w:p>
    <w:p w14:paraId="28B2F159">
      <w:pPr>
        <w:pStyle w:val="8"/>
        <w:wordWrap w:val="0"/>
        <w:spacing w:after="0" w:line="360" w:lineRule="auto"/>
        <w:jc w:val="right"/>
        <w:rPr>
          <w:rFonts w:ascii="Times New Roman" w:hAnsi="Times New Roman" w:cs="Times New Roman"/>
          <w:b/>
          <w:bCs/>
          <w:i/>
          <w:iCs/>
          <w:sz w:val="28"/>
          <w:szCs w:val="28"/>
          <w:lang w:val="ru-RU"/>
        </w:rPr>
      </w:pPr>
    </w:p>
    <w:p w14:paraId="6F8AB4F4">
      <w:pPr>
        <w:pStyle w:val="8"/>
        <w:wordWrap w:val="0"/>
        <w:spacing w:after="0" w:line="360" w:lineRule="auto"/>
        <w:jc w:val="right"/>
        <w:rPr>
          <w:rFonts w:ascii="Times New Roman" w:hAnsi="Times New Roman" w:cs="Times New Roman"/>
          <w:b/>
          <w:bCs/>
          <w:i/>
          <w:iCs/>
          <w:sz w:val="28"/>
          <w:szCs w:val="28"/>
          <w:lang w:val="ru-RU"/>
        </w:rPr>
      </w:pPr>
    </w:p>
    <w:p w14:paraId="58BEC7C2">
      <w:pPr>
        <w:pStyle w:val="8"/>
        <w:wordWrap w:val="0"/>
        <w:spacing w:after="0" w:line="360" w:lineRule="auto"/>
        <w:jc w:val="right"/>
        <w:rPr>
          <w:rFonts w:ascii="Times New Roman" w:hAnsi="Times New Roman" w:cs="Times New Roman"/>
          <w:b/>
          <w:bCs/>
          <w:i/>
          <w:iCs/>
          <w:sz w:val="28"/>
          <w:szCs w:val="28"/>
          <w:lang w:val="ru-RU"/>
        </w:rPr>
      </w:pPr>
    </w:p>
    <w:p w14:paraId="03F56D8E">
      <w:pPr>
        <w:pStyle w:val="8"/>
        <w:wordWrap w:val="0"/>
        <w:spacing w:after="0" w:line="360" w:lineRule="auto"/>
        <w:jc w:val="right"/>
        <w:rPr>
          <w:rFonts w:ascii="Times New Roman" w:hAnsi="Times New Roman" w:cs="Times New Roman"/>
          <w:b/>
          <w:bCs/>
          <w:i/>
          <w:iCs/>
          <w:sz w:val="28"/>
          <w:szCs w:val="28"/>
          <w:lang w:val="ru-RU"/>
        </w:rPr>
      </w:pPr>
    </w:p>
    <w:p w14:paraId="79E67500">
      <w:pPr>
        <w:pStyle w:val="8"/>
        <w:wordWrap w:val="0"/>
        <w:spacing w:after="0" w:line="360" w:lineRule="auto"/>
        <w:jc w:val="right"/>
        <w:rPr>
          <w:rFonts w:ascii="Times New Roman" w:hAnsi="Times New Roman" w:cs="Times New Roman"/>
          <w:b/>
          <w:bCs/>
          <w:i/>
          <w:iCs/>
          <w:sz w:val="28"/>
          <w:szCs w:val="28"/>
          <w:lang w:val="ru-RU"/>
        </w:rPr>
      </w:pPr>
    </w:p>
    <w:p w14:paraId="3E22ADCC">
      <w:pPr>
        <w:pStyle w:val="8"/>
        <w:wordWrap w:val="0"/>
        <w:spacing w:after="0" w:line="360" w:lineRule="auto"/>
        <w:jc w:val="right"/>
        <w:rPr>
          <w:rFonts w:ascii="Times New Roman" w:hAnsi="Times New Roman" w:cs="Times New Roman"/>
          <w:b/>
          <w:bCs/>
          <w:i/>
          <w:iCs/>
          <w:sz w:val="28"/>
          <w:szCs w:val="28"/>
          <w:lang w:val="ru-RU"/>
        </w:rPr>
      </w:pPr>
    </w:p>
    <w:p w14:paraId="042BFFAE">
      <w:pPr>
        <w:pStyle w:val="8"/>
        <w:wordWrap w:val="0"/>
        <w:spacing w:after="0" w:line="360" w:lineRule="auto"/>
        <w:jc w:val="right"/>
        <w:rPr>
          <w:rFonts w:ascii="Times New Roman" w:hAnsi="Times New Roman" w:cs="Times New Roman"/>
          <w:b/>
          <w:bCs/>
          <w:i/>
          <w:iCs/>
          <w:sz w:val="28"/>
          <w:szCs w:val="28"/>
          <w:lang w:val="ru-RU"/>
        </w:rPr>
      </w:pPr>
    </w:p>
    <w:p w14:paraId="627EEDD6">
      <w:pPr>
        <w:pStyle w:val="8"/>
        <w:wordWrap w:val="0"/>
        <w:spacing w:after="0" w:line="360" w:lineRule="auto"/>
        <w:jc w:val="right"/>
        <w:rPr>
          <w:rFonts w:hint="default" w:ascii="Times New Roman" w:hAnsi="Times New Roman" w:cs="Times New Roman"/>
          <w:b/>
          <w:bCs/>
          <w:i/>
          <w:iCs/>
          <w:sz w:val="28"/>
          <w:szCs w:val="28"/>
          <w:lang w:val="ru-RU"/>
        </w:rPr>
      </w:pPr>
      <w:r>
        <w:rPr>
          <w:rFonts w:ascii="SimSun" w:hAnsi="SimSun" w:eastAsia="SimSun" w:cs="SimSun"/>
          <w:sz w:val="24"/>
          <w:szCs w:val="24"/>
        </w:rPr>
        <w:drawing>
          <wp:inline distT="0" distB="0" distL="114300" distR="114300">
            <wp:extent cx="304800" cy="304800"/>
            <wp:effectExtent l="0" t="0" r="0" b="0"/>
            <wp:docPr id="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p>
    <w:p w14:paraId="58E07BEA">
      <w:pPr>
        <w:pStyle w:val="8"/>
        <w:wordWrap w:val="0"/>
        <w:spacing w:after="0" w:line="360" w:lineRule="auto"/>
        <w:jc w:val="right"/>
        <w:rPr>
          <w:rFonts w:hint="default" w:ascii="Times New Roman" w:hAnsi="Times New Roman" w:cs="Times New Roman"/>
          <w:b/>
          <w:bCs/>
          <w:i/>
          <w:iCs/>
          <w:sz w:val="28"/>
          <w:szCs w:val="28"/>
          <w:lang w:val="ru-RU"/>
        </w:rPr>
      </w:pPr>
      <w:r>
        <w:rPr>
          <w:rFonts w:ascii="Times New Roman" w:hAnsi="Times New Roman" w:cs="Times New Roman"/>
          <w:b/>
          <w:bCs/>
          <w:i/>
          <w:iCs/>
          <w:sz w:val="28"/>
          <w:szCs w:val="28"/>
          <w:lang w:val="ru-RU"/>
        </w:rPr>
        <w:t>Кушымта</w:t>
      </w:r>
      <w:r>
        <w:rPr>
          <w:rFonts w:hint="default" w:ascii="Times New Roman" w:hAnsi="Times New Roman" w:cs="Times New Roman"/>
          <w:b/>
          <w:bCs/>
          <w:i/>
          <w:iCs/>
          <w:sz w:val="28"/>
          <w:szCs w:val="28"/>
          <w:lang w:val="ru-RU"/>
        </w:rPr>
        <w:t xml:space="preserve"> №2</w:t>
      </w:r>
    </w:p>
    <w:p w14:paraId="23AFDAA8">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240" w:lineRule="auto"/>
        <w:ind w:left="-440" w:leftChars="-200" w:right="0" w:firstLine="499" w:firstLineChars="208"/>
        <w:jc w:val="center"/>
        <w:rPr>
          <w:rFonts w:hint="default" w:ascii="Times New Roman" w:hAnsi="Times New Roman" w:cs="Times New Roman"/>
          <w:b w:val="0"/>
          <w:bCs w:val="0"/>
          <w:i/>
          <w:iCs/>
          <w:color w:val="auto"/>
          <w:sz w:val="24"/>
          <w:szCs w:val="24"/>
          <w:lang w:val="tt-RU"/>
        </w:rPr>
      </w:pPr>
      <w:r>
        <w:rPr>
          <w:rFonts w:hint="default" w:ascii="Times New Roman" w:hAnsi="Times New Roman" w:eastAsia="Rubik" w:cs="Times New Roman"/>
          <w:b w:val="0"/>
          <w:bCs w:val="0"/>
          <w:i/>
          <w:iCs/>
          <w:caps w:val="0"/>
          <w:color w:val="auto"/>
          <w:spacing w:val="0"/>
          <w:sz w:val="24"/>
          <w:szCs w:val="24"/>
          <w:shd w:val="clear" w:fill="FFFFFF"/>
        </w:rPr>
        <w:t xml:space="preserve">Габдулла Тукайның </w:t>
      </w:r>
      <w:r>
        <w:rPr>
          <w:rFonts w:hint="default" w:ascii="Times New Roman" w:hAnsi="Times New Roman" w:eastAsia="Rubik" w:cs="Times New Roman"/>
          <w:b w:val="0"/>
          <w:bCs w:val="0"/>
          <w:i/>
          <w:iCs/>
          <w:caps w:val="0"/>
          <w:color w:val="auto"/>
          <w:spacing w:val="0"/>
          <w:sz w:val="24"/>
          <w:szCs w:val="24"/>
          <w:shd w:val="clear" w:fill="FFFFFF"/>
          <w:lang w:val="tt-RU"/>
        </w:rPr>
        <w:t>балачагы</w:t>
      </w:r>
    </w:p>
    <w:p w14:paraId="3EFB383F">
      <w:pPr>
        <w:keepNext w:val="0"/>
        <w:keepLines w:val="0"/>
        <w:widowControl/>
        <w:suppressLineNumbers w:val="0"/>
        <w:pBdr>
          <w:bottom w:val="none" w:color="auto" w:sz="0" w:space="0"/>
        </w:pBdr>
        <w:shd w:val="clear" w:fill="FFFFFF"/>
        <w:spacing w:line="240" w:lineRule="auto"/>
        <w:ind w:left="-440" w:leftChars="-200" w:firstLine="499" w:firstLineChars="208"/>
        <w:jc w:val="both"/>
        <w:rPr>
          <w:rFonts w:hint="default" w:ascii="Times New Roman" w:hAnsi="Times New Roman" w:eastAsia="Rubik" w:cs="Times New Roman"/>
          <w:b w:val="0"/>
          <w:bCs w:val="0"/>
          <w:i/>
          <w:iCs/>
          <w:caps w:val="0"/>
          <w:color w:val="auto"/>
          <w:spacing w:val="0"/>
          <w:sz w:val="24"/>
          <w:szCs w:val="24"/>
        </w:rPr>
      </w:pPr>
    </w:p>
    <w:p w14:paraId="2B16EC0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4"/>
          <w:szCs w:val="24"/>
          <w:u w:val="none"/>
        </w:rPr>
      </w:pPr>
      <w:r>
        <w:rPr>
          <w:rFonts w:hint="default" w:ascii="Times New Roman" w:hAnsi="Times New Roman" w:cs="Times New Roman"/>
          <w:b w:val="0"/>
          <w:bCs w:val="0"/>
          <w:i/>
          <w:iCs/>
          <w:caps w:val="0"/>
          <w:color w:val="auto"/>
          <w:spacing w:val="0"/>
          <w:sz w:val="24"/>
          <w:szCs w:val="24"/>
          <w:shd w:val="clear" w:fill="FFFFFF"/>
        </w:rPr>
        <w:t> </w:t>
      </w:r>
      <w:r>
        <w:rPr>
          <w:rFonts w:hint="default" w:ascii="Times New Roman" w:hAnsi="Times New Roman" w:eastAsia="Rubik" w:cs="Times New Roman"/>
          <w:b w:val="0"/>
          <w:bCs w:val="0"/>
          <w:i/>
          <w:iCs/>
          <w:caps w:val="0"/>
          <w:color w:val="auto"/>
          <w:spacing w:val="0"/>
          <w:sz w:val="24"/>
          <w:szCs w:val="24"/>
          <w:shd w:val="clear" w:fill="FFFFFF"/>
        </w:rPr>
        <w:t>Булачак шагыйрь хәзерге Арча районының (ул вакытта Казан губерниясе, Мәңгәр волосте) Кушлавыч авылында 1886 елның 26 апрелендә (иске стиль буенча 14 апрельдә) Мөхәммәтгариф мулла гаиләсендә дөньяга килә. Малай туып дүрт ай ярым үткәч, Мөхәммәтгариф хәзрәт үлеп китә. Тол калган Мәмдүдәне (Габдулланың әнисен) Сасна мулласына (хәзер Балтач районында) кияүгә бирәләр. Бәләкәй Габдулланы авылның Шәрифә исемле фәкыйрь бер карчыгына вакытлыча асрамага калдыралар. Шунда аның газаплы, </w:t>
      </w:r>
      <w:r>
        <w:rPr>
          <w:rFonts w:hint="default" w:ascii="Times New Roman" w:hAnsi="Times New Roman" w:eastAsia="Rubik" w:cs="Times New Roman"/>
          <w:b w:val="0"/>
          <w:bCs w:val="0"/>
          <w:i/>
          <w:iCs/>
          <w:caps w:val="0"/>
          <w:color w:val="auto"/>
          <w:spacing w:val="0"/>
          <w:sz w:val="24"/>
          <w:szCs w:val="24"/>
          <w:u w:val="none"/>
          <w:shd w:val="clear" w:fill="FFFFFF"/>
        </w:rPr>
        <w:fldChar w:fldCharType="begin"/>
      </w:r>
      <w:r>
        <w:rPr>
          <w:rFonts w:hint="default" w:ascii="Times New Roman" w:hAnsi="Times New Roman" w:eastAsia="Rubik" w:cs="Times New Roman"/>
          <w:b w:val="0"/>
          <w:bCs w:val="0"/>
          <w:i/>
          <w:iCs/>
          <w:caps w:val="0"/>
          <w:color w:val="auto"/>
          <w:spacing w:val="0"/>
          <w:sz w:val="24"/>
          <w:szCs w:val="24"/>
          <w:u w:val="none"/>
          <w:shd w:val="clear" w:fill="FFFFFF"/>
        </w:rPr>
        <w:instrText xml:space="preserve"> HYPERLINK "https://www.audiokitaplar.com/gabdulla-tuqay" \t "https://intertat.tatar/news/_blank" </w:instrText>
      </w:r>
      <w:r>
        <w:rPr>
          <w:rFonts w:hint="default" w:ascii="Times New Roman" w:hAnsi="Times New Roman" w:eastAsia="Rubik" w:cs="Times New Roman"/>
          <w:b w:val="0"/>
          <w:bCs w:val="0"/>
          <w:i/>
          <w:iCs/>
          <w:caps w:val="0"/>
          <w:color w:val="auto"/>
          <w:spacing w:val="0"/>
          <w:sz w:val="24"/>
          <w:szCs w:val="24"/>
          <w:u w:val="none"/>
          <w:shd w:val="clear" w:fill="FFFFFF"/>
        </w:rPr>
        <w:fldChar w:fldCharType="separate"/>
      </w:r>
      <w:r>
        <w:rPr>
          <w:rStyle w:val="5"/>
          <w:rFonts w:hint="default" w:ascii="Times New Roman" w:hAnsi="Times New Roman" w:eastAsia="Rubik" w:cs="Times New Roman"/>
          <w:b w:val="0"/>
          <w:bCs w:val="0"/>
          <w:i/>
          <w:iCs/>
          <w:caps w:val="0"/>
          <w:color w:val="auto"/>
          <w:spacing w:val="0"/>
          <w:sz w:val="24"/>
          <w:szCs w:val="24"/>
          <w:u w:val="none"/>
          <w:shd w:val="clear" w:fill="FFFFFF"/>
        </w:rPr>
        <w:t>авыр тормышы башлана</w:t>
      </w:r>
      <w:r>
        <w:rPr>
          <w:rFonts w:hint="default" w:ascii="Times New Roman" w:hAnsi="Times New Roman" w:eastAsia="Rubik" w:cs="Times New Roman"/>
          <w:b w:val="0"/>
          <w:bCs w:val="0"/>
          <w:i/>
          <w:iCs/>
          <w:caps w:val="0"/>
          <w:color w:val="auto"/>
          <w:spacing w:val="0"/>
          <w:sz w:val="24"/>
          <w:szCs w:val="24"/>
          <w:u w:val="none"/>
          <w:shd w:val="clear" w:fill="FFFFFF"/>
        </w:rPr>
        <w:fldChar w:fldCharType="end"/>
      </w:r>
      <w:r>
        <w:rPr>
          <w:rFonts w:hint="default" w:ascii="Times New Roman" w:hAnsi="Times New Roman" w:eastAsia="Rubik" w:cs="Times New Roman"/>
          <w:b w:val="0"/>
          <w:bCs w:val="0"/>
          <w:i/>
          <w:iCs/>
          <w:caps w:val="0"/>
          <w:color w:val="auto"/>
          <w:spacing w:val="0"/>
          <w:sz w:val="24"/>
          <w:szCs w:val="24"/>
          <w:u w:val="none"/>
          <w:shd w:val="clear" w:fill="FFFFFF"/>
        </w:rPr>
        <w:t>.</w:t>
      </w:r>
    </w:p>
    <w:p w14:paraId="72BF84E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4"/>
          <w:szCs w:val="24"/>
        </w:rPr>
      </w:pPr>
      <w:r>
        <w:rPr>
          <w:rFonts w:hint="default" w:ascii="Times New Roman" w:hAnsi="Times New Roman" w:eastAsia="Rubik" w:cs="Times New Roman"/>
          <w:b w:val="0"/>
          <w:bCs w:val="0"/>
          <w:i/>
          <w:iCs/>
          <w:caps w:val="0"/>
          <w:color w:val="auto"/>
          <w:spacing w:val="0"/>
          <w:sz w:val="24"/>
          <w:szCs w:val="24"/>
          <w:shd w:val="clear" w:fill="FFFFFF"/>
        </w:rPr>
        <w:t>Бераз соңрак әнисе баланы үзе янына ала. Ләкин бәхетле чаклар озак булмый: әнисе дә вафат була. Үги атасы-мулла Габдулланы, озак та тормастан, әнисе ягыннан бабасына - Өчиле авылына кайтарып җибәрә. Ә инде бу гаиләдә балалар болай да күп була, шуңа Апуш күп кыенлыклар кичерә.</w:t>
      </w:r>
    </w:p>
    <w:p w14:paraId="3572474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4"/>
          <w:szCs w:val="24"/>
        </w:rPr>
      </w:pPr>
      <w:r>
        <w:rPr>
          <w:rFonts w:hint="default" w:ascii="Times New Roman" w:hAnsi="Times New Roman" w:eastAsia="Rubik" w:cs="Times New Roman"/>
          <w:b w:val="0"/>
          <w:bCs w:val="0"/>
          <w:i/>
          <w:iCs/>
          <w:caps w:val="0"/>
          <w:color w:val="auto"/>
          <w:spacing w:val="0"/>
          <w:sz w:val="24"/>
          <w:szCs w:val="24"/>
          <w:shd w:val="clear" w:fill="FFFFFF"/>
        </w:rPr>
        <w:t>Бәләкәй Габдулла монда ятимлекне генә түгел, ачлыкны да татый. Бабасы, күрше авыллардан икмәк сыныклары теләнеп алып кайтып, балаларын ач үлемнән саклый. Ә бервакыт баланы, Казанга баручы бер ямщиккә утыртып, ерак, билгесез сәфәргә озаталар. Теге ямщик исә Печән базарына килгәч: «Асрарга бала бирәм, кем ала?» — дип кычкырып йөри... </w:t>
      </w:r>
    </w:p>
    <w:p w14:paraId="2AB7C87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4"/>
          <w:szCs w:val="24"/>
        </w:rPr>
      </w:pPr>
      <w:r>
        <w:rPr>
          <w:rFonts w:hint="default" w:ascii="Times New Roman" w:hAnsi="Times New Roman" w:eastAsia="Rubik" w:cs="Times New Roman"/>
          <w:b w:val="0"/>
          <w:bCs w:val="0"/>
          <w:i/>
          <w:iCs/>
          <w:caps w:val="0"/>
          <w:color w:val="auto"/>
          <w:spacing w:val="0"/>
          <w:sz w:val="24"/>
          <w:szCs w:val="24"/>
          <w:shd w:val="clear" w:fill="FFFFFF"/>
        </w:rPr>
        <w:t>Халык арасыннан бер кеше чыгып малайны үзләренә алып кайта. Яңа бистә һөнәрчесе Мөхәммәтвәли абзый белән Газизә абыстай шулай итеп малайлы булалар. Тукай өчен бу исә — бишенче оя. Бәләкәй Габдулла бу гаиләсендә ике ел буена ярыйсы гына яшәгәч, тагын артып кала; әти-әнисе авырып китә һәм: «Без үлсәк, бу бала кем кулына кала, ичмасам, авылына кайтарыйк...» — дип, аны яңадан Өчилегә озаталар. «Инде миннән мәңгелеккә котылдык дип уйлаган бу семьяның мине ничек каршы алганлыкларын уйлап белергә мөмкин». Тырыша торгач, малайны Кырлай исемле авылдан ир баласыз Сәгъди абзыйга уллыкка озаталар. Шулай ул ал</w:t>
      </w:r>
      <w:r>
        <w:rPr>
          <w:rFonts w:hint="default" w:ascii="Times New Roman" w:hAnsi="Times New Roman" w:eastAsia="Rubik" w:cs="Times New Roman"/>
          <w:b w:val="0"/>
          <w:bCs w:val="0"/>
          <w:i/>
          <w:iCs/>
          <w:caps w:val="0"/>
          <w:color w:val="auto"/>
          <w:spacing w:val="0"/>
          <w:sz w:val="24"/>
          <w:szCs w:val="24"/>
          <w:shd w:val="clear" w:fill="FFFFFF"/>
        </w:rPr>
        <w:softHyphen/>
      </w:r>
      <w:r>
        <w:rPr>
          <w:rFonts w:hint="default" w:ascii="Times New Roman" w:hAnsi="Times New Roman" w:eastAsia="Rubik" w:cs="Times New Roman"/>
          <w:b w:val="0"/>
          <w:bCs w:val="0"/>
          <w:i/>
          <w:iCs/>
          <w:caps w:val="0"/>
          <w:color w:val="auto"/>
          <w:spacing w:val="0"/>
          <w:sz w:val="24"/>
          <w:szCs w:val="24"/>
          <w:shd w:val="clear" w:fill="FFFFFF"/>
        </w:rPr>
        <w:t>тынчы гаиләгә күчә. </w:t>
      </w:r>
    </w:p>
    <w:p w14:paraId="4B81F54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4"/>
          <w:szCs w:val="24"/>
        </w:rPr>
      </w:pPr>
      <w:r>
        <w:rPr>
          <w:rFonts w:hint="default" w:ascii="Times New Roman" w:hAnsi="Times New Roman" w:eastAsia="Rubik" w:cs="Times New Roman"/>
          <w:b w:val="0"/>
          <w:bCs w:val="0"/>
          <w:i/>
          <w:iCs/>
          <w:caps w:val="0"/>
          <w:color w:val="auto"/>
          <w:spacing w:val="0"/>
          <w:sz w:val="24"/>
          <w:szCs w:val="24"/>
          <w:shd w:val="clear" w:fill="FFFFFF"/>
        </w:rPr>
        <w:t>Оядан ояга күчеп җылылык эзләп йөргән бу сабыйга Кырлай мәрхәмәтлерәк булып чыга. Беренчедән, бәләкәй Габдулла монда башка урыннарга караганда озаграк яши, хәтта сабакка йөри башлый. Икенчедән, Кырлай авылында ул үзенең киләчәк иҗаты өчен нигез булачак бик күп рухи байлык туплый.</w:t>
      </w:r>
    </w:p>
    <w:p w14:paraId="1CD5C58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4"/>
          <w:szCs w:val="24"/>
        </w:rPr>
      </w:pPr>
      <w:r>
        <w:rPr>
          <w:rFonts w:hint="default" w:ascii="Times New Roman" w:hAnsi="Times New Roman" w:eastAsia="Rubik" w:cs="Times New Roman"/>
          <w:b w:val="0"/>
          <w:bCs w:val="0"/>
          <w:i/>
          <w:iCs/>
          <w:caps w:val="0"/>
          <w:color w:val="auto"/>
          <w:spacing w:val="0"/>
          <w:sz w:val="24"/>
          <w:szCs w:val="24"/>
          <w:shd w:val="clear" w:fill="FFFFFF"/>
        </w:rPr>
        <w:t> Рухи яктан авыл, крестьян тормышын тәмам күңеленә сеңдергән Тукайны көннәрдән бер көнне Кушлавыч авылының Бәдретдин исемле кешесе эзләп таба да Уральскига алып китә. </w:t>
      </w:r>
    </w:p>
    <w:p w14:paraId="41949B3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4"/>
          <w:szCs w:val="24"/>
        </w:rPr>
      </w:pPr>
      <w:r>
        <w:rPr>
          <w:rFonts w:hint="default" w:ascii="Times New Roman" w:hAnsi="Times New Roman" w:eastAsia="Rubik" w:cs="Times New Roman"/>
          <w:b w:val="0"/>
          <w:bCs w:val="0"/>
          <w:i/>
          <w:iCs/>
          <w:caps w:val="0"/>
          <w:color w:val="auto"/>
          <w:spacing w:val="0"/>
          <w:sz w:val="24"/>
          <w:szCs w:val="24"/>
          <w:shd w:val="clear" w:fill="FFFFFF"/>
        </w:rPr>
        <w:t>«Ахырда әни: «Онытма безне, онытма! Безне онытсаң, тәмугъ кисәве булырсың», — дип, ахыр сүзен кычкырды да, без авылдан чыгып киттек».</w:t>
      </w:r>
    </w:p>
    <w:p w14:paraId="2DFE202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499" w:firstLineChars="208"/>
        <w:jc w:val="both"/>
        <w:textAlignment w:val="auto"/>
        <w:rPr>
          <w:rFonts w:hint="default" w:ascii="Times New Roman" w:hAnsi="Times New Roman" w:cs="Times New Roman"/>
          <w:b w:val="0"/>
          <w:bCs w:val="0"/>
          <w:i/>
          <w:iCs/>
          <w:color w:val="auto"/>
          <w:sz w:val="28"/>
          <w:szCs w:val="28"/>
        </w:rPr>
      </w:pPr>
      <w:r>
        <w:rPr>
          <w:rFonts w:hint="default" w:ascii="Times New Roman" w:hAnsi="Times New Roman" w:eastAsia="Rubik" w:cs="Times New Roman"/>
          <w:b w:val="0"/>
          <w:bCs w:val="0"/>
          <w:i/>
          <w:iCs/>
          <w:caps w:val="0"/>
          <w:color w:val="auto"/>
          <w:spacing w:val="0"/>
          <w:sz w:val="24"/>
          <w:szCs w:val="24"/>
          <w:shd w:val="clear" w:fill="FFFFFF"/>
        </w:rPr>
        <w:t> Шулай Тукайның авыр, хәсрәтле балачак чоры тәмамлана. Ул Җаекка юнәлә.</w:t>
      </w:r>
      <w:r>
        <w:rPr>
          <w:rFonts w:hint="default" w:ascii="Times New Roman" w:hAnsi="Times New Roman" w:eastAsia="Rubik" w:cs="Times New Roman"/>
          <w:b w:val="0"/>
          <w:bCs w:val="0"/>
          <w:i/>
          <w:iCs/>
          <w:caps w:val="0"/>
          <w:color w:val="auto"/>
          <w:spacing w:val="0"/>
          <w:sz w:val="28"/>
          <w:szCs w:val="28"/>
          <w:shd w:val="clear" w:fill="FFFFFF"/>
        </w:rPr>
        <w:t> </w:t>
      </w:r>
    </w:p>
    <w:p w14:paraId="198E8CB0">
      <w:pPr>
        <w:pStyle w:val="8"/>
        <w:wordWrap/>
        <w:spacing w:after="0" w:line="360" w:lineRule="auto"/>
        <w:jc w:val="both"/>
        <w:rPr>
          <w:rFonts w:hint="default" w:ascii="Times New Roman" w:hAnsi="Times New Roman" w:cs="Times New Roman"/>
          <w:b/>
          <w:bCs/>
          <w:i/>
          <w:iCs/>
          <w:sz w:val="28"/>
          <w:szCs w:val="28"/>
          <w:lang w:val="ru-RU"/>
        </w:rPr>
      </w:pPr>
    </w:p>
    <w:p w14:paraId="2DC3DEAC">
      <w:pPr>
        <w:pStyle w:val="8"/>
        <w:wordWrap/>
        <w:spacing w:after="0" w:line="360" w:lineRule="auto"/>
        <w:jc w:val="both"/>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tt-RU" w:eastAsia="ru-RU"/>
        </w:rPr>
        <w:t xml:space="preserve"> </w:t>
      </w:r>
    </w:p>
    <w:p w14:paraId="599909EF">
      <w:pPr>
        <w:pStyle w:val="8"/>
        <w:wordWrap/>
        <w:spacing w:after="0" w:line="360" w:lineRule="auto"/>
        <w:jc w:val="both"/>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tt-RU" w:eastAsia="ru-RU"/>
        </w:rPr>
        <w:t>Бирелгән текст буенча укучылар флаердагы биремнәрне үтиләр.</w:t>
      </w:r>
    </w:p>
    <w:p w14:paraId="6F5DF62E">
      <w:pPr>
        <w:pStyle w:val="8"/>
        <w:wordWrap/>
        <w:spacing w:after="0" w:line="360" w:lineRule="auto"/>
        <w:jc w:val="both"/>
        <w:rPr>
          <w:rFonts w:hint="default" w:ascii="Times New Roman" w:hAnsi="Times New Roman" w:eastAsia="Times New Roman" w:cs="Times New Roman"/>
          <w:color w:val="1A1A1A"/>
          <w:sz w:val="28"/>
          <w:szCs w:val="17"/>
          <w:lang w:val="tt-RU" w:eastAsia="ru-RU"/>
        </w:rPr>
      </w:pPr>
    </w:p>
    <w:p w14:paraId="610ABD27">
      <w:pPr>
        <w:pStyle w:val="8"/>
        <w:wordWrap/>
        <w:spacing w:after="0" w:line="360" w:lineRule="auto"/>
        <w:jc w:val="both"/>
        <w:rPr>
          <w:rFonts w:hint="default" w:ascii="Times New Roman" w:hAnsi="Times New Roman" w:eastAsia="Times New Roman" w:cs="Times New Roman"/>
          <w:color w:val="1A1A1A"/>
          <w:sz w:val="28"/>
          <w:szCs w:val="17"/>
          <w:lang w:val="tt-RU" w:eastAsia="ru-RU"/>
        </w:rPr>
      </w:pPr>
    </w:p>
    <w:p w14:paraId="364D49BC">
      <w:pPr>
        <w:pStyle w:val="8"/>
        <w:wordWrap/>
        <w:spacing w:after="0" w:line="360" w:lineRule="auto"/>
        <w:jc w:val="both"/>
        <w:rPr>
          <w:rFonts w:hint="default" w:ascii="Times New Roman" w:hAnsi="Times New Roman" w:eastAsia="Times New Roman" w:cs="Times New Roman"/>
          <w:color w:val="1A1A1A"/>
          <w:sz w:val="28"/>
          <w:szCs w:val="17"/>
          <w:lang w:val="tt-RU" w:eastAsia="ru-RU"/>
        </w:rPr>
      </w:pPr>
    </w:p>
    <w:p w14:paraId="01E04631">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65B723E1">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53D5C044">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tt-RU" w:eastAsia="ru-RU"/>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-1664970</wp:posOffset>
            </wp:positionV>
            <wp:extent cx="2917190" cy="5923915"/>
            <wp:effectExtent l="0" t="0" r="4445" b="8890"/>
            <wp:wrapNone/>
            <wp:docPr id="1" name="Изображение 1" descr="WhatsApp Image 2025-04-04 at 09.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WhatsApp Image 2025-04-04 at 09.37.46"/>
                    <pic:cNvPicPr>
                      <a:picLocks noChangeAspect="1"/>
                    </pic:cNvPicPr>
                  </pic:nvPicPr>
                  <pic:blipFill>
                    <a:blip r:embed="rId10"/>
                    <a:stretch>
                      <a:fillRect/>
                    </a:stretch>
                  </pic:blipFill>
                  <pic:spPr>
                    <a:xfrm rot="5400000">
                      <a:off x="0" y="0"/>
                      <a:ext cx="2917190" cy="5923915"/>
                    </a:xfrm>
                    <a:prstGeom prst="rect">
                      <a:avLst/>
                    </a:prstGeom>
                  </pic:spPr>
                </pic:pic>
              </a:graphicData>
            </a:graphic>
          </wp:anchor>
        </w:drawing>
      </w:r>
    </w:p>
    <w:p w14:paraId="0FE7D91A">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0B9101A4">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6BFF8AE3">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2DEF85A6">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00F2B436">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2A48E410">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53933DAC">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445C9D2F">
      <w:pPr>
        <w:pStyle w:val="8"/>
        <w:wordWrap/>
        <w:spacing w:after="0" w:line="360" w:lineRule="auto"/>
        <w:ind w:left="0" w:leftChars="0" w:firstLine="0" w:firstLineChars="0"/>
        <w:jc w:val="both"/>
        <w:rPr>
          <w:rFonts w:hint="default" w:ascii="Times New Roman" w:hAnsi="Times New Roman" w:eastAsia="Times New Roman" w:cs="Times New Roman"/>
          <w:color w:val="1A1A1A"/>
          <w:sz w:val="28"/>
          <w:szCs w:val="17"/>
          <w:lang w:val="tt-RU" w:eastAsia="ru-RU"/>
        </w:rPr>
      </w:pPr>
    </w:p>
    <w:p w14:paraId="07B95678">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r>
        <w:rPr>
          <w:rFonts w:hint="default" w:ascii="Times New Roman" w:hAnsi="Times New Roman" w:eastAsia="Times New Roman" w:cs="Times New Roman"/>
          <w:color w:val="1A1A1A"/>
          <w:sz w:val="28"/>
          <w:szCs w:val="17"/>
          <w:lang w:val="en-US" w:eastAsia="ru-RU"/>
        </w:rPr>
        <w:t>(Флаер ике элементтан тора, бер-берсенэ алар брадсы я</w:t>
      </w:r>
      <w:r>
        <w:rPr>
          <w:rFonts w:hint="default" w:ascii="Times New Roman" w:hAnsi="Times New Roman" w:eastAsia="Times New Roman" w:cs="Times New Roman"/>
          <w:color w:val="1A1A1A"/>
          <w:sz w:val="28"/>
          <w:szCs w:val="17"/>
          <w:lang w:val="tt-RU" w:eastAsia="ru-RU"/>
        </w:rPr>
        <w:t>рдәмендә</w:t>
      </w:r>
      <w:r>
        <w:rPr>
          <w:rFonts w:hint="default" w:ascii="Times New Roman" w:hAnsi="Times New Roman" w:eastAsia="Times New Roman" w:cs="Times New Roman"/>
          <w:color w:val="1A1A1A"/>
          <w:sz w:val="28"/>
          <w:szCs w:val="17"/>
          <w:lang w:val="en-US" w:eastAsia="ru-RU"/>
        </w:rPr>
        <w:t xml:space="preserve"> тоташтырыла)</w:t>
      </w:r>
    </w:p>
    <w:p w14:paraId="7D9DE35D">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r>
        <w:rPr>
          <w:rFonts w:hint="default" w:ascii="Times New Roman" w:hAnsi="Times New Roman" w:eastAsia="Times New Roman" w:cs="Times New Roman"/>
          <w:color w:val="1A1A1A"/>
          <w:sz w:val="28"/>
          <w:szCs w:val="17"/>
          <w:lang w:val="en-US" w:eastAsia="ru-RU"/>
        </w:rPr>
        <w:drawing>
          <wp:anchor distT="0" distB="0" distL="114300" distR="114300" simplePos="0" relativeHeight="251660288" behindDoc="1" locked="0" layoutInCell="1" allowOverlap="1">
            <wp:simplePos x="0" y="0"/>
            <wp:positionH relativeFrom="column">
              <wp:posOffset>3333750</wp:posOffset>
            </wp:positionH>
            <wp:positionV relativeFrom="paragraph">
              <wp:posOffset>203200</wp:posOffset>
            </wp:positionV>
            <wp:extent cx="2343785" cy="2171700"/>
            <wp:effectExtent l="0" t="0" r="33655" b="38100"/>
            <wp:wrapThrough wrapText="bothSides">
              <wp:wrapPolygon>
                <wp:start x="0" y="0"/>
                <wp:lineTo x="0" y="21524"/>
                <wp:lineTo x="21489" y="21524"/>
                <wp:lineTo x="21489" y="0"/>
                <wp:lineTo x="0" y="0"/>
              </wp:wrapPolygon>
            </wp:wrapThrough>
            <wp:docPr id="3" name="Изображение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4"/>
                    <pic:cNvPicPr>
                      <a:picLocks noChangeAspect="1"/>
                    </pic:cNvPicPr>
                  </pic:nvPicPr>
                  <pic:blipFill>
                    <a:blip r:embed="rId11"/>
                    <a:stretch>
                      <a:fillRect/>
                    </a:stretch>
                  </pic:blipFill>
                  <pic:spPr>
                    <a:xfrm>
                      <a:off x="0" y="0"/>
                      <a:ext cx="2343785" cy="2171700"/>
                    </a:xfrm>
                    <a:prstGeom prst="rect">
                      <a:avLst/>
                    </a:prstGeom>
                  </pic:spPr>
                </pic:pic>
              </a:graphicData>
            </a:graphic>
          </wp:anchor>
        </w:drawing>
      </w:r>
      <w:r>
        <w:rPr>
          <w:rFonts w:hint="default" w:ascii="Times New Roman" w:hAnsi="Times New Roman" w:eastAsia="Times New Roman" w:cs="Times New Roman"/>
          <w:color w:val="1A1A1A"/>
          <w:sz w:val="28"/>
          <w:szCs w:val="17"/>
          <w:lang w:val="en-US" w:eastAsia="ru-RU"/>
        </w:rPr>
        <w:drawing>
          <wp:anchor distT="0" distB="0" distL="114300" distR="114300" simplePos="0" relativeHeight="251661312" behindDoc="1" locked="0" layoutInCell="1" allowOverlap="1">
            <wp:simplePos x="0" y="0"/>
            <wp:positionH relativeFrom="column">
              <wp:posOffset>443230</wp:posOffset>
            </wp:positionH>
            <wp:positionV relativeFrom="paragraph">
              <wp:posOffset>200660</wp:posOffset>
            </wp:positionV>
            <wp:extent cx="2586990" cy="2228850"/>
            <wp:effectExtent l="0" t="0" r="49530" b="26670"/>
            <wp:wrapThrough wrapText="bothSides">
              <wp:wrapPolygon>
                <wp:start x="0" y="0"/>
                <wp:lineTo x="0" y="21415"/>
                <wp:lineTo x="21505" y="21415"/>
                <wp:lineTo x="21505" y="0"/>
                <wp:lineTo x="0" y="0"/>
              </wp:wrapPolygon>
            </wp:wrapThrough>
            <wp:docPr id="2" name="Изображение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3"/>
                    <pic:cNvPicPr>
                      <a:picLocks noChangeAspect="1"/>
                    </pic:cNvPicPr>
                  </pic:nvPicPr>
                  <pic:blipFill>
                    <a:blip r:embed="rId12"/>
                    <a:stretch>
                      <a:fillRect/>
                    </a:stretch>
                  </pic:blipFill>
                  <pic:spPr>
                    <a:xfrm>
                      <a:off x="0" y="0"/>
                      <a:ext cx="2586990" cy="2228850"/>
                    </a:xfrm>
                    <a:prstGeom prst="rect">
                      <a:avLst/>
                    </a:prstGeom>
                  </pic:spPr>
                </pic:pic>
              </a:graphicData>
            </a:graphic>
          </wp:anchor>
        </w:drawing>
      </w:r>
    </w:p>
    <w:p w14:paraId="7B5B92F1">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20F72384">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2EAD385D">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070B7865">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3FF755F9">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62B302E9">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6CAF04A5">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6147BF2E">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en-US" w:eastAsia="ru-RU"/>
        </w:rPr>
        <w:t>(Флаер</w:t>
      </w:r>
      <w:r>
        <w:rPr>
          <w:rFonts w:hint="default" w:ascii="Times New Roman" w:hAnsi="Times New Roman" w:eastAsia="Times New Roman" w:cs="Times New Roman"/>
          <w:color w:val="1A1A1A"/>
          <w:sz w:val="28"/>
          <w:szCs w:val="17"/>
          <w:lang w:val="tt-RU" w:eastAsia="ru-RU"/>
        </w:rPr>
        <w:t xml:space="preserve">ның </w:t>
      </w:r>
      <w:r>
        <w:rPr>
          <w:rFonts w:hint="default" w:ascii="Times New Roman" w:hAnsi="Times New Roman" w:eastAsia="Times New Roman" w:cs="Times New Roman"/>
          <w:color w:val="1A1A1A"/>
          <w:sz w:val="28"/>
          <w:szCs w:val="17"/>
          <w:lang w:val="en-US" w:eastAsia="ru-RU"/>
        </w:rPr>
        <w:t xml:space="preserve"> </w:t>
      </w:r>
      <w:r>
        <w:rPr>
          <w:rFonts w:hint="default" w:ascii="Times New Roman" w:hAnsi="Times New Roman" w:eastAsia="Times New Roman" w:cs="Times New Roman"/>
          <w:color w:val="1A1A1A"/>
          <w:sz w:val="28"/>
          <w:szCs w:val="17"/>
          <w:lang w:val="tt-RU" w:eastAsia="ru-RU"/>
        </w:rPr>
        <w:t>һәр элементына сорау биремнәр языла)</w:t>
      </w:r>
    </w:p>
    <w:p w14:paraId="41A8FF3D">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40D1E35E">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en-US" w:eastAsia="ru-RU"/>
        </w:rPr>
        <w:drawing>
          <wp:anchor distT="0" distB="0" distL="114300" distR="114300" simplePos="0" relativeHeight="251662336" behindDoc="1" locked="0" layoutInCell="1" allowOverlap="1">
            <wp:simplePos x="0" y="0"/>
            <wp:positionH relativeFrom="column">
              <wp:posOffset>3449320</wp:posOffset>
            </wp:positionH>
            <wp:positionV relativeFrom="paragraph">
              <wp:posOffset>59055</wp:posOffset>
            </wp:positionV>
            <wp:extent cx="2674620" cy="2331720"/>
            <wp:effectExtent l="0" t="0" r="7620" b="0"/>
            <wp:wrapThrough wrapText="bothSides">
              <wp:wrapPolygon>
                <wp:start x="21600" y="21600"/>
                <wp:lineTo x="21600" y="141"/>
                <wp:lineTo x="62" y="141"/>
                <wp:lineTo x="62" y="21600"/>
                <wp:lineTo x="21600" y="21600"/>
              </wp:wrapPolygon>
            </wp:wrapThrough>
            <wp:docPr id="4" name="Изображение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
                    <pic:cNvPicPr>
                      <a:picLocks noChangeAspect="1"/>
                    </pic:cNvPicPr>
                  </pic:nvPicPr>
                  <pic:blipFill>
                    <a:blip r:embed="rId13"/>
                    <a:stretch>
                      <a:fillRect/>
                    </a:stretch>
                  </pic:blipFill>
                  <pic:spPr>
                    <a:xfrm rot="10800000">
                      <a:off x="0" y="0"/>
                      <a:ext cx="2674620" cy="2331720"/>
                    </a:xfrm>
                    <a:prstGeom prst="rect">
                      <a:avLst/>
                    </a:prstGeom>
                  </pic:spPr>
                </pic:pic>
              </a:graphicData>
            </a:graphic>
          </wp:anchor>
        </w:drawing>
      </w:r>
      <w:r>
        <w:rPr>
          <w:rFonts w:hint="default" w:ascii="Times New Roman" w:hAnsi="Times New Roman" w:eastAsia="Times New Roman" w:cs="Times New Roman"/>
          <w:color w:val="1A1A1A"/>
          <w:sz w:val="28"/>
          <w:szCs w:val="17"/>
          <w:lang w:val="en-US" w:eastAsia="ru-RU"/>
        </w:rPr>
        <w:drawing>
          <wp:anchor distT="0" distB="0" distL="114300" distR="114300" simplePos="0" relativeHeight="251663360" behindDoc="1" locked="0" layoutInCell="1" allowOverlap="1">
            <wp:simplePos x="0" y="0"/>
            <wp:positionH relativeFrom="column">
              <wp:posOffset>337185</wp:posOffset>
            </wp:positionH>
            <wp:positionV relativeFrom="paragraph">
              <wp:posOffset>26670</wp:posOffset>
            </wp:positionV>
            <wp:extent cx="2644140" cy="2360930"/>
            <wp:effectExtent l="0" t="0" r="7620" b="1270"/>
            <wp:wrapThrough wrapText="bothSides">
              <wp:wrapPolygon>
                <wp:start x="0" y="0"/>
                <wp:lineTo x="0" y="21472"/>
                <wp:lineTo x="21538" y="21472"/>
                <wp:lineTo x="21538" y="0"/>
                <wp:lineTo x="0" y="0"/>
              </wp:wrapPolygon>
            </wp:wrapThrough>
            <wp:docPr id="5" name="Изображение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
                    <pic:cNvPicPr>
                      <a:picLocks noChangeAspect="1"/>
                    </pic:cNvPicPr>
                  </pic:nvPicPr>
                  <pic:blipFill>
                    <a:blip r:embed="rId14"/>
                    <a:stretch>
                      <a:fillRect/>
                    </a:stretch>
                  </pic:blipFill>
                  <pic:spPr>
                    <a:xfrm>
                      <a:off x="0" y="0"/>
                      <a:ext cx="2644140" cy="2360930"/>
                    </a:xfrm>
                    <a:prstGeom prst="rect">
                      <a:avLst/>
                    </a:prstGeom>
                  </pic:spPr>
                </pic:pic>
              </a:graphicData>
            </a:graphic>
          </wp:anchor>
        </w:drawing>
      </w:r>
    </w:p>
    <w:p w14:paraId="3E1E5F1F">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r>
        <w:rPr>
          <w:rFonts w:hint="default" w:ascii="Times New Roman" w:hAnsi="Times New Roman" w:eastAsia="Times New Roman" w:cs="Times New Roman"/>
          <w:color w:val="1A1A1A"/>
          <w:sz w:val="28"/>
          <w:szCs w:val="17"/>
          <w:lang w:val="en-US" w:eastAsia="ru-RU"/>
        </w:rPr>
        <w:t xml:space="preserve"> </w:t>
      </w:r>
    </w:p>
    <w:p w14:paraId="65C794E7">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200E0301">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047F5B14">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39789AFF">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49268AA1">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42CB311E">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en-US" w:eastAsia="ru-RU"/>
        </w:rPr>
      </w:pPr>
    </w:p>
    <w:p w14:paraId="4E5E2553">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tt-RU" w:eastAsia="ru-RU"/>
        </w:rPr>
        <w:t>(Укучылар тексттан җаваплар табып язырга тиеш)</w:t>
      </w:r>
    </w:p>
    <w:p w14:paraId="08E36DF1">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6A5B26F4">
      <w:pPr>
        <w:pStyle w:val="8"/>
        <w:wordWrap w:val="0"/>
        <w:spacing w:after="0" w:line="360" w:lineRule="auto"/>
        <w:jc w:val="right"/>
        <w:rPr>
          <w:rFonts w:hint="default" w:ascii="Times New Roman" w:hAnsi="Times New Roman" w:cs="Times New Roman"/>
          <w:b/>
          <w:bCs/>
          <w:i/>
          <w:iCs/>
          <w:sz w:val="28"/>
          <w:szCs w:val="28"/>
          <w:lang w:val="tt-RU"/>
        </w:rPr>
      </w:pPr>
      <w:r>
        <w:rPr>
          <w:rFonts w:ascii="Times New Roman" w:hAnsi="Times New Roman" w:cs="Times New Roman"/>
          <w:b/>
          <w:bCs/>
          <w:i/>
          <w:iCs/>
          <w:sz w:val="28"/>
          <w:szCs w:val="28"/>
          <w:lang w:val="ru-RU"/>
        </w:rPr>
        <w:t>Кушымта</w:t>
      </w:r>
      <w:r>
        <w:rPr>
          <w:rFonts w:hint="default" w:ascii="Times New Roman" w:hAnsi="Times New Roman" w:cs="Times New Roman"/>
          <w:b/>
          <w:bCs/>
          <w:i/>
          <w:iCs/>
          <w:sz w:val="28"/>
          <w:szCs w:val="28"/>
          <w:lang w:val="ru-RU"/>
        </w:rPr>
        <w:t xml:space="preserve"> №</w:t>
      </w:r>
      <w:r>
        <w:rPr>
          <w:rFonts w:hint="default" w:ascii="Times New Roman" w:hAnsi="Times New Roman" w:cs="Times New Roman"/>
          <w:b/>
          <w:bCs/>
          <w:i/>
          <w:iCs/>
          <w:sz w:val="28"/>
          <w:szCs w:val="28"/>
          <w:lang w:val="tt-RU"/>
        </w:rPr>
        <w:t>3</w:t>
      </w:r>
    </w:p>
    <w:p w14:paraId="54A7B6FD">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tt-RU" w:eastAsia="ru-RU"/>
        </w:rPr>
        <w:drawing>
          <wp:anchor distT="0" distB="0" distL="114300" distR="114300" simplePos="0" relativeHeight="251669504" behindDoc="1" locked="0" layoutInCell="1" allowOverlap="1">
            <wp:simplePos x="0" y="0"/>
            <wp:positionH relativeFrom="column">
              <wp:posOffset>-413385</wp:posOffset>
            </wp:positionH>
            <wp:positionV relativeFrom="paragraph">
              <wp:posOffset>229870</wp:posOffset>
            </wp:positionV>
            <wp:extent cx="3254375" cy="3845560"/>
            <wp:effectExtent l="0" t="0" r="0" b="0"/>
            <wp:wrapThrough wrapText="bothSides">
              <wp:wrapPolygon>
                <wp:start x="0" y="0"/>
                <wp:lineTo x="0" y="21486"/>
                <wp:lineTo x="21545" y="21486"/>
                <wp:lineTo x="21545" y="0"/>
                <wp:lineTo x="0" y="0"/>
              </wp:wrapPolygon>
            </wp:wrapThrough>
            <wp:docPr id="9" name="Изображение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13"/>
                    <pic:cNvPicPr>
                      <a:picLocks noChangeAspect="1"/>
                    </pic:cNvPicPr>
                  </pic:nvPicPr>
                  <pic:blipFill>
                    <a:blip r:embed="rId15"/>
                    <a:srcRect t="11384"/>
                    <a:stretch>
                      <a:fillRect/>
                    </a:stretch>
                  </pic:blipFill>
                  <pic:spPr>
                    <a:xfrm>
                      <a:off x="0" y="0"/>
                      <a:ext cx="3254375" cy="3845560"/>
                    </a:xfrm>
                    <a:prstGeom prst="rect">
                      <a:avLst/>
                    </a:prstGeom>
                  </pic:spPr>
                </pic:pic>
              </a:graphicData>
            </a:graphic>
          </wp:anchor>
        </w:drawing>
      </w:r>
    </w:p>
    <w:p w14:paraId="066BEF0C">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r>
        <w:rPr>
          <w:rFonts w:hint="default" w:ascii="Times New Roman" w:hAnsi="Times New Roman" w:eastAsia="Times New Roman" w:cs="Times New Roman"/>
          <w:color w:val="1A1A1A"/>
          <w:sz w:val="28"/>
          <w:szCs w:val="17"/>
          <w:lang w:val="tt-RU" w:eastAsia="ru-RU"/>
        </w:rPr>
        <w:drawing>
          <wp:anchor distT="0" distB="0" distL="114300" distR="114300" simplePos="0" relativeHeight="251668480" behindDoc="1" locked="0" layoutInCell="1" allowOverlap="1">
            <wp:simplePos x="0" y="0"/>
            <wp:positionH relativeFrom="column">
              <wp:posOffset>276225</wp:posOffset>
            </wp:positionH>
            <wp:positionV relativeFrom="paragraph">
              <wp:posOffset>276225</wp:posOffset>
            </wp:positionV>
            <wp:extent cx="2835910" cy="2573020"/>
            <wp:effectExtent l="0" t="0" r="0" b="0"/>
            <wp:wrapThrough wrapText="bothSides">
              <wp:wrapPolygon>
                <wp:start x="0" y="0"/>
                <wp:lineTo x="0" y="21493"/>
                <wp:lineTo x="21474" y="21493"/>
                <wp:lineTo x="21474" y="0"/>
                <wp:lineTo x="0" y="0"/>
              </wp:wrapPolygon>
            </wp:wrapThrough>
            <wp:docPr id="10" name="Изображение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12"/>
                    <pic:cNvPicPr>
                      <a:picLocks noChangeAspect="1"/>
                    </pic:cNvPicPr>
                  </pic:nvPicPr>
                  <pic:blipFill>
                    <a:blip r:embed="rId16"/>
                    <a:srcRect l="10875" t="4502" r="10150"/>
                    <a:stretch>
                      <a:fillRect/>
                    </a:stretch>
                  </pic:blipFill>
                  <pic:spPr>
                    <a:xfrm>
                      <a:off x="0" y="0"/>
                      <a:ext cx="2835910" cy="2573020"/>
                    </a:xfrm>
                    <a:prstGeom prst="rect">
                      <a:avLst/>
                    </a:prstGeom>
                  </pic:spPr>
                </pic:pic>
              </a:graphicData>
            </a:graphic>
          </wp:anchor>
        </w:drawing>
      </w:r>
    </w:p>
    <w:p w14:paraId="166FF357">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7597710A">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490D578D">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755F179D">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731D5F71">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083CB433">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7C0166C4">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4F9454B9">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7062CD88">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113FF1CB">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259D1D68">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416DE383">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bookmarkStart w:id="0" w:name="_GoBack"/>
      <w:r>
        <w:rPr>
          <w:rFonts w:hint="default" w:ascii="Times New Roman" w:hAnsi="Times New Roman" w:eastAsia="Times New Roman" w:cs="Times New Roman"/>
          <w:color w:val="1A1A1A"/>
          <w:sz w:val="28"/>
          <w:szCs w:val="17"/>
          <w:lang w:val="tt-RU" w:eastAsia="ru-RU"/>
        </w:rPr>
        <w:drawing>
          <wp:anchor distT="0" distB="0" distL="114300" distR="114300" simplePos="0" relativeHeight="251667456" behindDoc="1" locked="0" layoutInCell="1" allowOverlap="1">
            <wp:simplePos x="0" y="0"/>
            <wp:positionH relativeFrom="column">
              <wp:posOffset>-2483485</wp:posOffset>
            </wp:positionH>
            <wp:positionV relativeFrom="paragraph">
              <wp:posOffset>267335</wp:posOffset>
            </wp:positionV>
            <wp:extent cx="5476875" cy="4661535"/>
            <wp:effectExtent l="0" t="0" r="0" b="1905"/>
            <wp:wrapThrough wrapText="bothSides">
              <wp:wrapPolygon>
                <wp:start x="0" y="0"/>
                <wp:lineTo x="0" y="21538"/>
                <wp:lineTo x="21517" y="21538"/>
                <wp:lineTo x="21517" y="0"/>
                <wp:lineTo x="0" y="0"/>
              </wp:wrapPolygon>
            </wp:wrapThrough>
            <wp:docPr id="12" name="Изображение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11"/>
                    <pic:cNvPicPr>
                      <a:picLocks noChangeAspect="1"/>
                    </pic:cNvPicPr>
                  </pic:nvPicPr>
                  <pic:blipFill>
                    <a:blip r:embed="rId17"/>
                    <a:srcRect l="7583" t="6561" r="15109" b="978"/>
                    <a:stretch>
                      <a:fillRect/>
                    </a:stretch>
                  </pic:blipFill>
                  <pic:spPr>
                    <a:xfrm>
                      <a:off x="0" y="0"/>
                      <a:ext cx="5476875" cy="4661535"/>
                    </a:xfrm>
                    <a:prstGeom prst="rect">
                      <a:avLst/>
                    </a:prstGeom>
                  </pic:spPr>
                </pic:pic>
              </a:graphicData>
            </a:graphic>
          </wp:anchor>
        </w:drawing>
      </w:r>
      <w:bookmarkEnd w:id="0"/>
    </w:p>
    <w:p w14:paraId="3F4AC4F9">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5735368E">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3EF745A1">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27E8BF0B">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59ECCFA0">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15EB3124">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427519E6">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585E80F3">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p>
    <w:p w14:paraId="5CD0F027">
      <w:pPr>
        <w:pStyle w:val="8"/>
        <w:wordWrap w:val="0"/>
        <w:spacing w:after="0" w:line="360" w:lineRule="auto"/>
        <w:jc w:val="right"/>
        <w:rPr>
          <w:rFonts w:hint="default" w:ascii="Times New Roman" w:hAnsi="Times New Roman" w:cs="Times New Roman"/>
          <w:b/>
          <w:bCs/>
          <w:i/>
          <w:iCs/>
          <w:sz w:val="28"/>
          <w:szCs w:val="28"/>
          <w:lang w:val="tt-RU"/>
        </w:rPr>
      </w:pPr>
      <w:r>
        <w:rPr>
          <w:rFonts w:ascii="Times New Roman" w:hAnsi="Times New Roman" w:cs="Times New Roman"/>
          <w:b/>
          <w:bCs/>
          <w:i/>
          <w:iCs/>
          <w:sz w:val="28"/>
          <w:szCs w:val="28"/>
          <w:lang w:val="ru-RU"/>
        </w:rPr>
        <w:t>Кушымта</w:t>
      </w:r>
      <w:r>
        <w:rPr>
          <w:rFonts w:hint="default" w:ascii="Times New Roman" w:hAnsi="Times New Roman" w:cs="Times New Roman"/>
          <w:b/>
          <w:bCs/>
          <w:i/>
          <w:iCs/>
          <w:sz w:val="28"/>
          <w:szCs w:val="28"/>
          <w:lang w:val="ru-RU"/>
        </w:rPr>
        <w:t xml:space="preserve"> №</w:t>
      </w:r>
      <w:r>
        <w:rPr>
          <w:rFonts w:hint="default" w:ascii="Times New Roman" w:hAnsi="Times New Roman" w:cs="Times New Roman"/>
          <w:b/>
          <w:bCs/>
          <w:i/>
          <w:iCs/>
          <w:sz w:val="28"/>
          <w:szCs w:val="28"/>
          <w:lang w:val="tt-RU"/>
        </w:rPr>
        <w:t>4</w:t>
      </w:r>
    </w:p>
    <w:p w14:paraId="6A92F683">
      <w:pPr>
        <w:pStyle w:val="8"/>
        <w:wordWrap/>
        <w:spacing w:after="0" w:line="360" w:lineRule="auto"/>
        <w:jc w:val="right"/>
        <w:rPr>
          <w:rFonts w:hint="default" w:ascii="Times New Roman" w:hAnsi="Times New Roman" w:cs="Times New Roman"/>
          <w:b/>
          <w:bCs/>
          <w:i/>
          <w:iCs/>
          <w:sz w:val="28"/>
          <w:szCs w:val="28"/>
          <w:lang w:val="tt-RU"/>
        </w:rPr>
      </w:pPr>
      <w:r>
        <w:rPr>
          <w:rFonts w:hint="default" w:ascii="Times New Roman" w:hAnsi="Times New Roman" w:cs="Times New Roman"/>
          <w:b/>
          <w:bCs/>
          <w:i/>
          <w:iCs/>
          <w:sz w:val="28"/>
          <w:szCs w:val="28"/>
          <w:lang w:val="tt-RU"/>
        </w:rPr>
        <w:drawing>
          <wp:anchor distT="0" distB="0" distL="114300" distR="114300" simplePos="0" relativeHeight="251672576" behindDoc="1" locked="0" layoutInCell="1" allowOverlap="1">
            <wp:simplePos x="0" y="0"/>
            <wp:positionH relativeFrom="column">
              <wp:posOffset>3231515</wp:posOffset>
            </wp:positionH>
            <wp:positionV relativeFrom="paragraph">
              <wp:posOffset>105410</wp:posOffset>
            </wp:positionV>
            <wp:extent cx="2962910" cy="2686050"/>
            <wp:effectExtent l="0" t="0" r="0" b="0"/>
            <wp:wrapThrough wrapText="bothSides">
              <wp:wrapPolygon>
                <wp:start x="0" y="0"/>
                <wp:lineTo x="0" y="21447"/>
                <wp:lineTo x="21443" y="21447"/>
                <wp:lineTo x="21443" y="0"/>
                <wp:lineTo x="0" y="0"/>
              </wp:wrapPolygon>
            </wp:wrapThrough>
            <wp:docPr id="15" name="Изображение 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22"/>
                    <pic:cNvPicPr>
                      <a:picLocks noChangeAspect="1"/>
                    </pic:cNvPicPr>
                  </pic:nvPicPr>
                  <pic:blipFill>
                    <a:blip r:embed="rId18"/>
                    <a:srcRect l="11140" t="12101" r="15814" b="-390"/>
                    <a:stretch>
                      <a:fillRect/>
                    </a:stretch>
                  </pic:blipFill>
                  <pic:spPr>
                    <a:xfrm>
                      <a:off x="0" y="0"/>
                      <a:ext cx="2962910" cy="2686050"/>
                    </a:xfrm>
                    <a:prstGeom prst="rect">
                      <a:avLst/>
                    </a:prstGeom>
                  </pic:spPr>
                </pic:pic>
              </a:graphicData>
            </a:graphic>
          </wp:anchor>
        </w:drawing>
      </w:r>
      <w:r>
        <w:rPr>
          <w:rFonts w:hint="default" w:ascii="Times New Roman" w:hAnsi="Times New Roman" w:cs="Times New Roman"/>
          <w:b/>
          <w:bCs/>
          <w:i/>
          <w:iCs/>
          <w:sz w:val="28"/>
          <w:szCs w:val="28"/>
          <w:lang w:val="tt-RU"/>
        </w:rPr>
        <w:drawing>
          <wp:anchor distT="0" distB="0" distL="114300" distR="114300" simplePos="0" relativeHeight="251671552" behindDoc="1" locked="0" layoutInCell="1" allowOverlap="1">
            <wp:simplePos x="0" y="0"/>
            <wp:positionH relativeFrom="column">
              <wp:posOffset>-545465</wp:posOffset>
            </wp:positionH>
            <wp:positionV relativeFrom="paragraph">
              <wp:posOffset>74930</wp:posOffset>
            </wp:positionV>
            <wp:extent cx="3456305" cy="2592705"/>
            <wp:effectExtent l="0" t="0" r="48895" b="43815"/>
            <wp:wrapThrough wrapText="bothSides">
              <wp:wrapPolygon>
                <wp:start x="0" y="0"/>
                <wp:lineTo x="0" y="21457"/>
                <wp:lineTo x="21525" y="21457"/>
                <wp:lineTo x="21525" y="0"/>
                <wp:lineTo x="0" y="0"/>
              </wp:wrapPolygon>
            </wp:wrapThrough>
            <wp:docPr id="13" name="Изображение 13"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2222"/>
                    <pic:cNvPicPr>
                      <a:picLocks noChangeAspect="1"/>
                    </pic:cNvPicPr>
                  </pic:nvPicPr>
                  <pic:blipFill>
                    <a:blip r:embed="rId19"/>
                    <a:stretch>
                      <a:fillRect/>
                    </a:stretch>
                  </pic:blipFill>
                  <pic:spPr>
                    <a:xfrm>
                      <a:off x="0" y="0"/>
                      <a:ext cx="3456305" cy="2592705"/>
                    </a:xfrm>
                    <a:prstGeom prst="rect">
                      <a:avLst/>
                    </a:prstGeom>
                  </pic:spPr>
                </pic:pic>
              </a:graphicData>
            </a:graphic>
          </wp:anchor>
        </w:drawing>
      </w:r>
    </w:p>
    <w:p w14:paraId="3DE690BC">
      <w:pPr>
        <w:pStyle w:val="8"/>
        <w:wordWrap/>
        <w:spacing w:after="0" w:line="360" w:lineRule="auto"/>
        <w:ind w:left="219" w:leftChars="0" w:hanging="219" w:hangingChars="78"/>
        <w:jc w:val="both"/>
        <w:rPr>
          <w:rFonts w:hint="default" w:ascii="Times New Roman" w:hAnsi="Times New Roman" w:cs="Times New Roman"/>
          <w:b/>
          <w:bCs/>
          <w:i/>
          <w:iCs/>
          <w:sz w:val="28"/>
          <w:szCs w:val="28"/>
          <w:lang w:val="tt-RU"/>
        </w:rPr>
      </w:pPr>
    </w:p>
    <w:p w14:paraId="309BDC47">
      <w:pPr>
        <w:pStyle w:val="8"/>
        <w:wordWrap/>
        <w:spacing w:after="0" w:line="360" w:lineRule="auto"/>
        <w:ind w:left="0" w:leftChars="0" w:firstLine="0" w:firstLineChars="0"/>
        <w:jc w:val="center"/>
        <w:rPr>
          <w:rFonts w:hint="default" w:ascii="Times New Roman" w:hAnsi="Times New Roman" w:eastAsia="Times New Roman" w:cs="Times New Roman"/>
          <w:color w:val="1A1A1A"/>
          <w:sz w:val="28"/>
          <w:szCs w:val="17"/>
          <w:lang w:val="tt-RU" w:eastAsia="ru-RU"/>
        </w:rPr>
      </w:pPr>
      <w:r>
        <w:rPr>
          <w:rFonts w:hint="default" w:ascii="Times New Roman" w:hAnsi="Times New Roman" w:cs="Times New Roman"/>
          <w:b/>
          <w:bCs/>
          <w:i/>
          <w:iCs/>
          <w:sz w:val="28"/>
          <w:szCs w:val="28"/>
          <w:lang w:val="tt-RU"/>
        </w:rPr>
        <w:drawing>
          <wp:anchor distT="0" distB="0" distL="114300" distR="114300" simplePos="0" relativeHeight="251670528" behindDoc="1" locked="0" layoutInCell="1" allowOverlap="1">
            <wp:simplePos x="0" y="0"/>
            <wp:positionH relativeFrom="column">
              <wp:posOffset>-426720</wp:posOffset>
            </wp:positionH>
            <wp:positionV relativeFrom="paragraph">
              <wp:posOffset>125095</wp:posOffset>
            </wp:positionV>
            <wp:extent cx="6995795" cy="3317875"/>
            <wp:effectExtent l="0" t="0" r="14605" b="0"/>
            <wp:wrapThrough wrapText="bothSides">
              <wp:wrapPolygon>
                <wp:start x="188" y="0"/>
                <wp:lineTo x="188" y="21530"/>
                <wp:lineTo x="21551" y="21530"/>
                <wp:lineTo x="21551" y="0"/>
                <wp:lineTo x="188" y="0"/>
              </wp:wrapPolygon>
            </wp:wrapThrough>
            <wp:docPr id="14" name="Изображение 1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222"/>
                    <pic:cNvPicPr>
                      <a:picLocks noChangeAspect="1"/>
                    </pic:cNvPicPr>
                  </pic:nvPicPr>
                  <pic:blipFill>
                    <a:blip r:embed="rId20"/>
                    <a:srcRect l="-1476" t="16218" b="33504"/>
                    <a:stretch>
                      <a:fillRect/>
                    </a:stretch>
                  </pic:blipFill>
                  <pic:spPr>
                    <a:xfrm>
                      <a:off x="0" y="0"/>
                      <a:ext cx="6995795" cy="3317875"/>
                    </a:xfrm>
                    <a:prstGeom prst="rect">
                      <a:avLst/>
                    </a:prstGeom>
                  </pic:spPr>
                </pic:pic>
              </a:graphicData>
            </a:graphic>
          </wp:anchor>
        </w:drawing>
      </w:r>
    </w:p>
    <w:sectPr>
      <w:pgSz w:w="11906" w:h="16838"/>
      <w:pgMar w:top="993" w:right="850" w:bottom="1134" w:left="1418"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Rubik">
    <w:panose1 w:val="02000604000000020004"/>
    <w:charset w:val="00"/>
    <w:family w:val="auto"/>
    <w:pitch w:val="default"/>
    <w:sig w:usb0="00000A07" w:usb1="40000001" w:usb2="00000000" w:usb3="00000000" w:csb0="200000B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FB3D68"/>
    <w:rsid w:val="00004D86"/>
    <w:rsid w:val="00033A09"/>
    <w:rsid w:val="000D33C5"/>
    <w:rsid w:val="00274321"/>
    <w:rsid w:val="002A42D5"/>
    <w:rsid w:val="002E31D9"/>
    <w:rsid w:val="0033542C"/>
    <w:rsid w:val="00593A27"/>
    <w:rsid w:val="005A36A4"/>
    <w:rsid w:val="005A5134"/>
    <w:rsid w:val="00642333"/>
    <w:rsid w:val="00692E79"/>
    <w:rsid w:val="007141D5"/>
    <w:rsid w:val="00726AAF"/>
    <w:rsid w:val="007B2F41"/>
    <w:rsid w:val="00870909"/>
    <w:rsid w:val="008F5A56"/>
    <w:rsid w:val="00997155"/>
    <w:rsid w:val="00A46E5E"/>
    <w:rsid w:val="00AE57C8"/>
    <w:rsid w:val="00B02B76"/>
    <w:rsid w:val="00B136E4"/>
    <w:rsid w:val="00CB46BF"/>
    <w:rsid w:val="00CD66F6"/>
    <w:rsid w:val="00D2786A"/>
    <w:rsid w:val="00D864D5"/>
    <w:rsid w:val="00E06F48"/>
    <w:rsid w:val="00E73CC2"/>
    <w:rsid w:val="00FA3867"/>
    <w:rsid w:val="00FB3D68"/>
    <w:rsid w:val="0670584C"/>
    <w:rsid w:val="0D0E35E7"/>
    <w:rsid w:val="1B307A4D"/>
    <w:rsid w:val="3005795B"/>
    <w:rsid w:val="37044A0D"/>
    <w:rsid w:val="4D056833"/>
    <w:rsid w:val="6D64720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basedOn w:val="3"/>
    <w:unhideWhenUsed/>
    <w:qFormat/>
    <w:uiPriority w:val="99"/>
    <w:rPr>
      <w:color w:val="0563C1" w:themeColor="hyperlink"/>
      <w:u w:val="single"/>
    </w:rPr>
  </w:style>
  <w:style w:type="paragraph" w:styleId="6">
    <w:name w:val="Balloon Text"/>
    <w:basedOn w:val="1"/>
    <w:link w:val="9"/>
    <w:semiHidden/>
    <w:unhideWhenUsed/>
    <w:uiPriority w:val="99"/>
    <w:pPr>
      <w:spacing w:after="0" w:line="240" w:lineRule="auto"/>
    </w:pPr>
    <w:rPr>
      <w:rFonts w:ascii="Segoe UI" w:hAnsi="Segoe UI" w:cs="Segoe UI"/>
      <w:sz w:val="18"/>
      <w:szCs w:val="18"/>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8">
    <w:name w:val="List Paragraph"/>
    <w:basedOn w:val="1"/>
    <w:qFormat/>
    <w:uiPriority w:val="34"/>
    <w:pPr>
      <w:ind w:left="720"/>
      <w:contextualSpacing/>
    </w:pPr>
  </w:style>
  <w:style w:type="character" w:customStyle="1" w:styleId="9">
    <w:name w:val="Текст выноски Знак"/>
    <w:basedOn w:val="3"/>
    <w:link w:val="6"/>
    <w:semiHidden/>
    <w:qFormat/>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5504-76AC-4AAA-8E0C-0F3558C542FB}">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10</Pages>
  <Words>1088</Words>
  <Characters>6207</Characters>
  <Lines>51</Lines>
  <Paragraphs>14</Paragraphs>
  <TotalTime>4</TotalTime>
  <ScaleCrop>false</ScaleCrop>
  <LinksUpToDate>false</LinksUpToDate>
  <CharactersWithSpaces>7281</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2024-02-12T19:15:00Z</dcterms:created>
  <dc:creator>Сибгатуллина Алсу</dc:creator>
  <cp:lastModifiedBy>Сибгатуллина Алсу</cp:lastModifiedBy>
  <cp:lastPrinted>2024-02-13T10:44:00Z</cp:lastPrinted>
  <dcterms:modified xsi:type="dcterms:W3CDTF">2025-04-07T08:25:17Z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85D9077881E74BC2AC66BEAA74E9E803_12</vt:lpwstr>
  </property>
</Properties>
</file>